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33C387E5" w14:textId="43557349" w:rsidR="00186E11" w:rsidRDefault="00E07FEE" w:rsidP="00186E11">
      <w:pPr>
        <w:pStyle w:val="Heading1"/>
        <w:ind w:left="0"/>
        <w:rPr>
          <w:color w:val="544F95"/>
          <w:sz w:val="36"/>
        </w:rPr>
      </w:pPr>
      <w:r w:rsidRPr="00E07FEE">
        <w:rPr>
          <w:color w:val="544F95"/>
          <w:sz w:val="36"/>
        </w:rPr>
        <w:t xml:space="preserve">Learning Guide </w:t>
      </w:r>
      <w:r w:rsidR="0053516B">
        <w:rPr>
          <w:color w:val="544F95"/>
          <w:sz w:val="36"/>
        </w:rPr>
        <w:t>3.</w:t>
      </w:r>
      <w:r w:rsidR="005A5063">
        <w:rPr>
          <w:color w:val="544F95"/>
          <w:sz w:val="36"/>
        </w:rPr>
        <w:t>7</w:t>
      </w:r>
      <w:r w:rsidRPr="00E07FEE">
        <w:rPr>
          <w:color w:val="544F95"/>
          <w:sz w:val="36"/>
        </w:rPr>
        <w:t xml:space="preserve"> </w:t>
      </w:r>
      <w:r w:rsidR="0053516B">
        <w:rPr>
          <w:color w:val="544F95"/>
          <w:sz w:val="36"/>
        </w:rPr>
        <w:t>Environment</w:t>
      </w:r>
      <w:r w:rsidR="003C034C">
        <w:rPr>
          <w:color w:val="544F95"/>
          <w:sz w:val="36"/>
        </w:rPr>
        <w:t>-</w:t>
      </w:r>
      <w:r w:rsidRPr="00E07FEE">
        <w:rPr>
          <w:color w:val="544F95"/>
          <w:sz w:val="36"/>
        </w:rPr>
        <w:t xml:space="preserve"> </w:t>
      </w:r>
    </w:p>
    <w:p w14:paraId="66005A8C" w14:textId="081B7690" w:rsidR="007D1F2B" w:rsidRPr="00E07FEE" w:rsidRDefault="00C9773A" w:rsidP="00186E11">
      <w:pPr>
        <w:pStyle w:val="Heading1"/>
        <w:ind w:left="0"/>
        <w:rPr>
          <w:color w:val="544F95"/>
          <w:sz w:val="36"/>
        </w:rPr>
      </w:pPr>
      <w:r>
        <w:rPr>
          <w:color w:val="544F95"/>
          <w:sz w:val="36"/>
        </w:rPr>
        <w:t>Reframing</w:t>
      </w:r>
      <w:r w:rsidR="0004472D">
        <w:rPr>
          <w:color w:val="544F95"/>
          <w:sz w:val="36"/>
        </w:rPr>
        <w:t xml:space="preserve"> Activity</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7238640E" w14:textId="77777777" w:rsidR="0053516B" w:rsidRDefault="0053516B" w:rsidP="004B6C82">
      <w:pPr>
        <w:pStyle w:val="ListParagraph"/>
        <w:numPr>
          <w:ilvl w:val="0"/>
          <w:numId w:val="6"/>
        </w:numPr>
      </w:pPr>
      <w:r>
        <w:t xml:space="preserve">Learners </w:t>
      </w:r>
      <w:r w:rsidRPr="009B10D2">
        <w:t>will reframe statements about families to reflect an anti-bias viewpoint</w:t>
      </w:r>
      <w:r w:rsidRPr="007676CC">
        <w:t>.</w:t>
      </w:r>
    </w:p>
    <w:p w14:paraId="31C77215" w14:textId="5EB57438" w:rsidR="00E07FEE" w:rsidRPr="0053516B" w:rsidRDefault="0053516B" w:rsidP="004B6C82">
      <w:pPr>
        <w:pStyle w:val="ListParagraph"/>
        <w:numPr>
          <w:ilvl w:val="0"/>
          <w:numId w:val="6"/>
        </w:numPr>
      </w:pPr>
      <w:r>
        <w:t xml:space="preserve">Learners </w:t>
      </w:r>
      <w:r w:rsidRPr="009B10D2">
        <w:t>will reflect on implicit bias and its impact on their practice.</w:t>
      </w:r>
    </w:p>
    <w:p w14:paraId="322AA146" w14:textId="77777777" w:rsidR="0053516B" w:rsidRDefault="0053516B" w:rsidP="00E07FEE">
      <w:pPr>
        <w:pStyle w:val="Heading2"/>
        <w:rPr>
          <w:rFonts w:ascii="Arial" w:hAnsi="Arial" w:cs="Arial"/>
          <w:b/>
          <w:color w:val="544F95"/>
          <w:sz w:val="22"/>
          <w:szCs w:val="22"/>
        </w:rPr>
      </w:pPr>
    </w:p>
    <w:p w14:paraId="00F5689D" w14:textId="693BB20E" w:rsidR="004C26EC" w:rsidRPr="00144526" w:rsidRDefault="004C26EC" w:rsidP="00E07FEE">
      <w:pPr>
        <w:pStyle w:val="Heading2"/>
        <w:rPr>
          <w:rFonts w:ascii="Arial" w:hAnsi="Arial" w:cs="Arial"/>
          <w:b/>
          <w:color w:val="544F95"/>
          <w:sz w:val="22"/>
          <w:szCs w:val="22"/>
        </w:rPr>
      </w:pPr>
      <w:r w:rsidRPr="00144526">
        <w:rPr>
          <w:rFonts w:ascii="Arial" w:hAnsi="Arial" w:cs="Arial"/>
          <w:b/>
          <w:color w:val="544F95"/>
          <w:sz w:val="22"/>
          <w:szCs w:val="22"/>
        </w:rPr>
        <w:t>Description</w:t>
      </w:r>
    </w:p>
    <w:p w14:paraId="112F9389" w14:textId="77777777" w:rsidR="0053516B" w:rsidRPr="0053516B" w:rsidRDefault="0053516B" w:rsidP="0053516B">
      <w:pPr>
        <w:rPr>
          <w:sz w:val="22"/>
        </w:rPr>
      </w:pPr>
      <w:r w:rsidRPr="0053516B">
        <w:rPr>
          <w:sz w:val="22"/>
        </w:rPr>
        <w:t xml:space="preserve">This activity can be used </w:t>
      </w:r>
      <w:proofErr w:type="gramStart"/>
      <w:r w:rsidRPr="0053516B">
        <w:rPr>
          <w:sz w:val="22"/>
        </w:rPr>
        <w:t>as a way to</w:t>
      </w:r>
      <w:proofErr w:type="gramEnd"/>
      <w:r w:rsidRPr="0053516B">
        <w:rPr>
          <w:sz w:val="22"/>
        </w:rPr>
        <w:t xml:space="preserve"> uncove</w:t>
      </w:r>
      <w:bookmarkStart w:id="0" w:name="_GoBack"/>
      <w:bookmarkEnd w:id="0"/>
      <w:r w:rsidRPr="0053516B">
        <w:rPr>
          <w:sz w:val="22"/>
        </w:rPr>
        <w:t xml:space="preserve">r biases practitioners may hold regarding families. Faculty members usually use these prompts before introducing the subject material </w:t>
      </w:r>
      <w:proofErr w:type="gramStart"/>
      <w:r w:rsidRPr="0053516B">
        <w:rPr>
          <w:sz w:val="22"/>
        </w:rPr>
        <w:t>as a way to</w:t>
      </w:r>
      <w:proofErr w:type="gramEnd"/>
      <w:r w:rsidRPr="0053516B">
        <w:rPr>
          <w:sz w:val="22"/>
        </w:rPr>
        <w:t xml:space="preserve"> help learners recognize a differing perspective. </w:t>
      </w:r>
    </w:p>
    <w:p w14:paraId="1201C8FB" w14:textId="77777777" w:rsidR="00926DDA" w:rsidRDefault="00926DDA" w:rsidP="004C26EC">
      <w:pPr>
        <w:pStyle w:val="Heading2"/>
        <w:rPr>
          <w:rFonts w:ascii="Arial" w:hAnsi="Arial" w:cs="Arial"/>
          <w:b/>
          <w:color w:val="544F95"/>
          <w:sz w:val="22"/>
          <w:szCs w:val="22"/>
        </w:rPr>
      </w:pPr>
    </w:p>
    <w:p w14:paraId="3D32AEEC" w14:textId="52E0B80E"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Materials/Resources</w:t>
      </w:r>
    </w:p>
    <w:p w14:paraId="1D5C7238" w14:textId="68BF3EDD" w:rsidR="00926DDA" w:rsidRPr="00926DDA" w:rsidRDefault="00926DDA" w:rsidP="00926DDA">
      <w:pPr>
        <w:pStyle w:val="ListParagraph"/>
        <w:numPr>
          <w:ilvl w:val="0"/>
          <w:numId w:val="21"/>
        </w:numPr>
      </w:pPr>
      <w:r w:rsidRPr="00926DDA">
        <w:t>Handout – “</w:t>
      </w:r>
      <w:r w:rsidR="0053516B">
        <w:t>Environment</w:t>
      </w:r>
      <w:r w:rsidRPr="00926DDA">
        <w:t xml:space="preserve"> Reframing Exercise”</w:t>
      </w:r>
    </w:p>
    <w:p w14:paraId="7E9684F7" w14:textId="0AF693C4" w:rsidR="00926DDA" w:rsidRPr="00926DDA" w:rsidRDefault="00926DDA" w:rsidP="00926DDA">
      <w:pPr>
        <w:pStyle w:val="ListParagraph"/>
        <w:numPr>
          <w:ilvl w:val="0"/>
          <w:numId w:val="21"/>
        </w:numPr>
      </w:pPr>
      <w:r w:rsidRPr="00926DDA">
        <w:t>Possible answers guide – “</w:t>
      </w:r>
      <w:r w:rsidR="0053516B">
        <w:t>Environment</w:t>
      </w:r>
      <w:r w:rsidRPr="00926DDA">
        <w:t xml:space="preserve"> Reframing Exercise – Possible Answers”</w:t>
      </w:r>
    </w:p>
    <w:p w14:paraId="20BA18CD" w14:textId="77777777" w:rsidR="00926DDA" w:rsidRDefault="00926DDA" w:rsidP="004C26EC">
      <w:pPr>
        <w:pStyle w:val="Heading2"/>
        <w:rPr>
          <w:rFonts w:ascii="Arial" w:hAnsi="Arial" w:cs="Arial"/>
          <w:b/>
          <w:color w:val="544F95"/>
          <w:sz w:val="22"/>
          <w:szCs w:val="22"/>
        </w:rPr>
      </w:pPr>
    </w:p>
    <w:p w14:paraId="6E816185" w14:textId="6987FB21" w:rsidR="004C26EC" w:rsidRPr="00144526" w:rsidRDefault="004C26EC" w:rsidP="004C26EC">
      <w:pPr>
        <w:pStyle w:val="Heading2"/>
        <w:rPr>
          <w:rFonts w:ascii="Arial" w:hAnsi="Arial" w:cs="Arial"/>
          <w:b/>
          <w:color w:val="544F95"/>
          <w:sz w:val="22"/>
          <w:szCs w:val="22"/>
        </w:rPr>
      </w:pPr>
      <w:r w:rsidRPr="00144526">
        <w:rPr>
          <w:rFonts w:ascii="Arial" w:hAnsi="Arial" w:cs="Arial"/>
          <w:b/>
          <w:color w:val="544F95"/>
          <w:sz w:val="22"/>
          <w:szCs w:val="22"/>
        </w:rPr>
        <w:t>Facilitator Instructions</w:t>
      </w:r>
    </w:p>
    <w:p w14:paraId="3E66E752" w14:textId="77777777" w:rsidR="0053516B" w:rsidRPr="007676CC" w:rsidRDefault="0053516B" w:rsidP="0053516B">
      <w:pPr>
        <w:pStyle w:val="ListParagraph"/>
        <w:numPr>
          <w:ilvl w:val="0"/>
          <w:numId w:val="22"/>
        </w:numPr>
        <w:rPr>
          <w:b/>
        </w:rPr>
      </w:pPr>
      <w:r>
        <w:t>Open a discussion with the following focus statement:</w:t>
      </w:r>
      <w:r>
        <w:br/>
      </w:r>
      <w:proofErr w:type="spellStart"/>
      <w:r w:rsidRPr="00745682">
        <w:rPr>
          <w:i/>
        </w:rPr>
        <w:t>Jacobo</w:t>
      </w:r>
      <w:proofErr w:type="spellEnd"/>
      <w:r w:rsidRPr="00745682">
        <w:rPr>
          <w:i/>
        </w:rPr>
        <w:t xml:space="preserve"> is a three-year-old child with developmental delays who is overweight for his age/height. Every morning, his mother brings him to his Early Head Start center in his stroller and leaves him with a bag of McDonald’s breakfast pancakes to eat. </w:t>
      </w:r>
      <w:proofErr w:type="spellStart"/>
      <w:r w:rsidRPr="00745682">
        <w:rPr>
          <w:i/>
        </w:rPr>
        <w:t>Jacobo</w:t>
      </w:r>
      <w:proofErr w:type="spellEnd"/>
      <w:r w:rsidRPr="00745682">
        <w:rPr>
          <w:i/>
        </w:rPr>
        <w:t xml:space="preserve"> has a doctor’s note to excuse him from strenuous exercise</w:t>
      </w:r>
      <w:r>
        <w:rPr>
          <w:i/>
        </w:rPr>
        <w:t>.</w:t>
      </w:r>
    </w:p>
    <w:p w14:paraId="0CC50D48" w14:textId="77777777" w:rsidR="0053516B" w:rsidRPr="007676CC" w:rsidRDefault="0053516B" w:rsidP="0053516B">
      <w:pPr>
        <w:pStyle w:val="ListParagraph"/>
        <w:numPr>
          <w:ilvl w:val="0"/>
          <w:numId w:val="22"/>
        </w:numPr>
        <w:rPr>
          <w:b/>
        </w:rPr>
      </w:pPr>
      <w:r>
        <w:t>In</w:t>
      </w:r>
      <w:r w:rsidRPr="007676CC">
        <w:t xml:space="preserve"> </w:t>
      </w:r>
      <w:r w:rsidRPr="005C61DD">
        <w:t>a large group, ask learners to articulate possible explanations for the family’s perspective</w:t>
      </w:r>
      <w:r>
        <w:t>.</w:t>
      </w:r>
      <w:r>
        <w:br/>
        <w:t>Examples:</w:t>
      </w:r>
      <w:r w:rsidRPr="007676CC">
        <w:t xml:space="preserve"> </w:t>
      </w:r>
    </w:p>
    <w:p w14:paraId="7E9B4A7C" w14:textId="77777777" w:rsidR="0053516B" w:rsidRPr="005C61DD" w:rsidRDefault="0053516B" w:rsidP="0053516B">
      <w:pPr>
        <w:pStyle w:val="ListParagraph"/>
        <w:numPr>
          <w:ilvl w:val="0"/>
          <w:numId w:val="23"/>
        </w:numPr>
        <w:rPr>
          <w:b/>
        </w:rPr>
      </w:pPr>
      <w:proofErr w:type="spellStart"/>
      <w:r>
        <w:t>Jacobo’s</w:t>
      </w:r>
      <w:proofErr w:type="spellEnd"/>
      <w:r>
        <w:t xml:space="preserve"> </w:t>
      </w:r>
      <w:r w:rsidRPr="00745682">
        <w:t>family does not value health</w:t>
      </w:r>
      <w:r>
        <w:t>.</w:t>
      </w:r>
    </w:p>
    <w:p w14:paraId="26857441" w14:textId="77777777" w:rsidR="0053516B" w:rsidRPr="005C61DD" w:rsidRDefault="0053516B" w:rsidP="0053516B">
      <w:pPr>
        <w:pStyle w:val="ListParagraph"/>
        <w:numPr>
          <w:ilvl w:val="0"/>
          <w:numId w:val="23"/>
        </w:numPr>
        <w:rPr>
          <w:b/>
        </w:rPr>
      </w:pPr>
      <w:proofErr w:type="spellStart"/>
      <w:r>
        <w:t>Jacobo’s</w:t>
      </w:r>
      <w:proofErr w:type="spellEnd"/>
      <w:r>
        <w:t xml:space="preserve"> </w:t>
      </w:r>
      <w:r w:rsidRPr="00745682">
        <w:t>parents are lazy and ill prepared to raise a healthy child</w:t>
      </w:r>
      <w:r>
        <w:t>.</w:t>
      </w:r>
      <w:r w:rsidRPr="007676CC">
        <w:t xml:space="preserve"> </w:t>
      </w:r>
    </w:p>
    <w:p w14:paraId="68C9A92B" w14:textId="77777777" w:rsidR="0053516B" w:rsidRPr="005C61DD" w:rsidRDefault="0053516B" w:rsidP="0053516B">
      <w:pPr>
        <w:pStyle w:val="ListParagraph"/>
        <w:numPr>
          <w:ilvl w:val="0"/>
          <w:numId w:val="23"/>
        </w:numPr>
        <w:rPr>
          <w:b/>
        </w:rPr>
      </w:pPr>
      <w:proofErr w:type="spellStart"/>
      <w:r>
        <w:t>Jacobo’s</w:t>
      </w:r>
      <w:proofErr w:type="spellEnd"/>
      <w:r w:rsidRPr="00745682">
        <w:t xml:space="preserve"> doctor is negligent in allowing him to be excused from exercise</w:t>
      </w:r>
      <w:r w:rsidRPr="007676CC">
        <w:t xml:space="preserve">. </w:t>
      </w:r>
    </w:p>
    <w:p w14:paraId="1B6BC25F" w14:textId="77777777" w:rsidR="0053516B" w:rsidRPr="004348BC" w:rsidRDefault="0053516B" w:rsidP="0053516B">
      <w:pPr>
        <w:pStyle w:val="ListParagraph"/>
        <w:numPr>
          <w:ilvl w:val="0"/>
          <w:numId w:val="22"/>
        </w:numPr>
        <w:rPr>
          <w:b/>
        </w:rPr>
      </w:pPr>
      <w:r>
        <w:t>Offer</w:t>
      </w:r>
      <w:r w:rsidRPr="004348BC">
        <w:t xml:space="preserve"> other possible explanations that focus on the positive and/or reflect an increased sensitivity to the family’s perspective</w:t>
      </w:r>
      <w:r w:rsidRPr="007676CC">
        <w:t>.</w:t>
      </w:r>
      <w:r>
        <w:br/>
        <w:t>Examples:</w:t>
      </w:r>
    </w:p>
    <w:p w14:paraId="100C71A2" w14:textId="77777777" w:rsidR="0053516B" w:rsidRPr="004348BC" w:rsidRDefault="0053516B" w:rsidP="0053516B">
      <w:pPr>
        <w:pStyle w:val="ListParagraph"/>
        <w:numPr>
          <w:ilvl w:val="1"/>
          <w:numId w:val="22"/>
        </w:numPr>
        <w:rPr>
          <w:b/>
        </w:rPr>
      </w:pPr>
      <w:proofErr w:type="spellStart"/>
      <w:r>
        <w:t>Jacobo</w:t>
      </w:r>
      <w:proofErr w:type="spellEnd"/>
      <w:r>
        <w:t xml:space="preserve"> </w:t>
      </w:r>
      <w:r w:rsidRPr="00745682">
        <w:t>has a heart condition that precludes him from engaging in strenuous exercise that may put undue stress on his weakened cardiovascular system</w:t>
      </w:r>
    </w:p>
    <w:p w14:paraId="48701364" w14:textId="77777777" w:rsidR="0053516B" w:rsidRPr="004348BC" w:rsidRDefault="0053516B" w:rsidP="0053516B">
      <w:pPr>
        <w:pStyle w:val="ListParagraph"/>
        <w:numPr>
          <w:ilvl w:val="1"/>
          <w:numId w:val="22"/>
        </w:numPr>
        <w:rPr>
          <w:b/>
        </w:rPr>
      </w:pPr>
      <w:proofErr w:type="spellStart"/>
      <w:r>
        <w:t>Jacobo’s</w:t>
      </w:r>
      <w:proofErr w:type="spellEnd"/>
      <w:r w:rsidRPr="00745682">
        <w:t xml:space="preserve"> parents love their son tremendously and culturally value children who look “well-fed”</w:t>
      </w:r>
      <w:r>
        <w:t>.</w:t>
      </w:r>
    </w:p>
    <w:p w14:paraId="0EA4BE5F" w14:textId="77777777" w:rsidR="0053516B" w:rsidRPr="004348BC" w:rsidRDefault="0053516B" w:rsidP="0053516B">
      <w:pPr>
        <w:pStyle w:val="ListParagraph"/>
        <w:numPr>
          <w:ilvl w:val="1"/>
          <w:numId w:val="22"/>
        </w:numPr>
        <w:rPr>
          <w:b/>
          <w:bCs/>
        </w:rPr>
      </w:pPr>
      <w:proofErr w:type="spellStart"/>
      <w:r>
        <w:t>Jacobo’s</w:t>
      </w:r>
      <w:proofErr w:type="spellEnd"/>
      <w:r>
        <w:t xml:space="preserve"> doctor is concerned about the health of </w:t>
      </w:r>
      <w:proofErr w:type="spellStart"/>
      <w:r>
        <w:t>Jacobo’s</w:t>
      </w:r>
      <w:proofErr w:type="spellEnd"/>
      <w:r>
        <w:t xml:space="preserve"> heart during exercise and has been working with </w:t>
      </w:r>
      <w:proofErr w:type="spellStart"/>
      <w:r>
        <w:t>Jacobo’s</w:t>
      </w:r>
      <w:proofErr w:type="spellEnd"/>
      <w:r>
        <w:t xml:space="preserve"> family to safely design situations where he can engage in active play. The doctor feels that </w:t>
      </w:r>
      <w:proofErr w:type="spellStart"/>
      <w:r>
        <w:t>Jacobo’s</w:t>
      </w:r>
      <w:proofErr w:type="spellEnd"/>
      <w:r>
        <w:t xml:space="preserve"> weight is still within the normal range and is more concerned about other health issues.</w:t>
      </w:r>
    </w:p>
    <w:p w14:paraId="6127EA39" w14:textId="77777777" w:rsidR="0053516B" w:rsidRPr="004348BC" w:rsidRDefault="0053516B" w:rsidP="0053516B">
      <w:pPr>
        <w:pStyle w:val="ListParagraph"/>
        <w:numPr>
          <w:ilvl w:val="0"/>
          <w:numId w:val="22"/>
        </w:numPr>
        <w:rPr>
          <w:b/>
        </w:rPr>
      </w:pPr>
      <w:r>
        <w:t>Break</w:t>
      </w:r>
      <w:r w:rsidRPr="004348BC">
        <w:t xml:space="preserve"> learners into partners to reframe perspectives on family decisions using the </w:t>
      </w:r>
      <w:r>
        <w:t>Environment</w:t>
      </w:r>
      <w:r w:rsidRPr="004348BC">
        <w:t xml:space="preserve"> Reframing Exercise handout</w:t>
      </w:r>
      <w:r w:rsidRPr="007676CC">
        <w:t>.</w:t>
      </w:r>
    </w:p>
    <w:p w14:paraId="535170E3" w14:textId="77777777" w:rsidR="0053516B" w:rsidRPr="007676CC" w:rsidRDefault="0053516B" w:rsidP="0053516B">
      <w:pPr>
        <w:pStyle w:val="ListParagraph"/>
        <w:numPr>
          <w:ilvl w:val="0"/>
          <w:numId w:val="22"/>
        </w:numPr>
        <w:rPr>
          <w:b/>
        </w:rPr>
      </w:pPr>
      <w:r>
        <w:t xml:space="preserve">Come </w:t>
      </w:r>
      <w:r w:rsidRPr="004348BC">
        <w:t>together to discuss the implicit biases all practitioners bring to their interactions with families and ways to become more sensitive and rethink judgments of families and children</w:t>
      </w:r>
      <w:r>
        <w:t>.</w:t>
      </w:r>
    </w:p>
    <w:p w14:paraId="057A9FAF" w14:textId="77777777" w:rsidR="00926DDA" w:rsidRPr="00926DDA" w:rsidRDefault="00926DDA" w:rsidP="00926DDA">
      <w:pPr>
        <w:pStyle w:val="Heading2"/>
        <w:rPr>
          <w:rFonts w:ascii="Arial" w:hAnsi="Arial" w:cs="Arial"/>
          <w:b/>
          <w:color w:val="544F95"/>
          <w:sz w:val="22"/>
          <w:szCs w:val="22"/>
        </w:rPr>
      </w:pPr>
      <w:r w:rsidRPr="00926DDA">
        <w:rPr>
          <w:rFonts w:ascii="Arial" w:hAnsi="Arial" w:cs="Arial"/>
          <w:b/>
          <w:color w:val="544F95"/>
          <w:sz w:val="22"/>
          <w:szCs w:val="22"/>
        </w:rPr>
        <w:t>Suggested Assessment</w:t>
      </w:r>
    </w:p>
    <w:p w14:paraId="4C4CC182" w14:textId="77777777" w:rsidR="00926DDA" w:rsidRPr="00926DDA" w:rsidRDefault="00926DDA" w:rsidP="00926DDA">
      <w:pPr>
        <w:ind w:left="360"/>
        <w:rPr>
          <w:sz w:val="22"/>
        </w:rPr>
      </w:pPr>
      <w:r w:rsidRPr="00926DDA">
        <w:rPr>
          <w:sz w:val="22"/>
        </w:rPr>
        <w:t>See attached possible answers guide.</w:t>
      </w:r>
    </w:p>
    <w:p w14:paraId="37A87643" w14:textId="77777777" w:rsidR="00926DDA" w:rsidRPr="00926DDA" w:rsidRDefault="00926DDA" w:rsidP="00926DDA">
      <w:pPr>
        <w:pStyle w:val="Heading2"/>
        <w:rPr>
          <w:rFonts w:ascii="Arial" w:hAnsi="Arial" w:cs="Arial"/>
          <w:b/>
          <w:color w:val="544F95"/>
          <w:sz w:val="22"/>
          <w:szCs w:val="22"/>
        </w:rPr>
      </w:pPr>
      <w:r w:rsidRPr="00926DDA">
        <w:rPr>
          <w:rFonts w:ascii="Arial" w:hAnsi="Arial" w:cs="Arial"/>
          <w:b/>
          <w:color w:val="544F95"/>
          <w:sz w:val="22"/>
          <w:szCs w:val="22"/>
        </w:rPr>
        <w:lastRenderedPageBreak/>
        <w:t>Distance Learning Tips</w:t>
      </w:r>
    </w:p>
    <w:p w14:paraId="7B952FBD" w14:textId="77777777" w:rsidR="0053516B" w:rsidRDefault="0053516B" w:rsidP="0053516B">
      <w:pPr>
        <w:pStyle w:val="ListParagraph"/>
        <w:numPr>
          <w:ilvl w:val="0"/>
          <w:numId w:val="24"/>
        </w:numPr>
      </w:pPr>
      <w:r>
        <w:t>This activity can also be done individually although would be better to be done in groups for learners to hear differing responses.</w:t>
      </w:r>
    </w:p>
    <w:p w14:paraId="2555712E" w14:textId="77777777" w:rsidR="0053516B" w:rsidRDefault="0053516B" w:rsidP="0053516B">
      <w:pPr>
        <w:pStyle w:val="ListParagraph"/>
        <w:numPr>
          <w:ilvl w:val="0"/>
          <w:numId w:val="24"/>
        </w:numPr>
      </w:pPr>
      <w:r>
        <w:t>Explore different platforms for students to collaborate with each other (</w:t>
      </w:r>
      <w:r w:rsidRPr="00745682">
        <w:t>i.e. Google hangouts, Slack, Skype, etc.</w:t>
      </w:r>
      <w:r>
        <w:t>)</w:t>
      </w:r>
    </w:p>
    <w:p w14:paraId="59E3AD94" w14:textId="77777777" w:rsidR="0053516B" w:rsidRDefault="0053516B" w:rsidP="0053516B">
      <w:pPr>
        <w:pStyle w:val="ListParagraph"/>
        <w:numPr>
          <w:ilvl w:val="0"/>
          <w:numId w:val="24"/>
        </w:numPr>
      </w:pPr>
      <w:r>
        <w:t>Have learners post brainstorms and reflections in an easily accessed place for future reference.</w:t>
      </w:r>
    </w:p>
    <w:p w14:paraId="0E86E5A1" w14:textId="77777777" w:rsidR="0053516B" w:rsidRDefault="0053516B" w:rsidP="0053516B">
      <w:pPr>
        <w:pStyle w:val="ListParagraph"/>
        <w:numPr>
          <w:ilvl w:val="0"/>
          <w:numId w:val="24"/>
        </w:numPr>
      </w:pPr>
      <w:r>
        <w:t>Provide feedback in a timely manner.</w:t>
      </w:r>
    </w:p>
    <w:p w14:paraId="7D2E0426" w14:textId="77777777" w:rsidR="00926DDA" w:rsidRDefault="00926DDA">
      <w:pPr>
        <w:spacing w:after="160" w:line="259" w:lineRule="auto"/>
        <w:ind w:left="0" w:firstLine="0"/>
        <w:rPr>
          <w:rFonts w:eastAsiaTheme="minorEastAsia"/>
          <w:color w:val="000000" w:themeColor="text1"/>
          <w:sz w:val="22"/>
        </w:rPr>
      </w:pPr>
      <w:r>
        <w:br w:type="page"/>
      </w:r>
    </w:p>
    <w:p w14:paraId="11E54383" w14:textId="3FC31BA5" w:rsidR="00BB27B9" w:rsidRPr="00BB27B9" w:rsidRDefault="00BB27B9" w:rsidP="00BB27B9">
      <w:pPr>
        <w:pStyle w:val="Heading2"/>
        <w:rPr>
          <w:rFonts w:ascii="Arial" w:hAnsi="Arial" w:cs="Arial"/>
          <w:b/>
          <w:color w:val="544F95"/>
          <w:sz w:val="22"/>
          <w:szCs w:val="22"/>
        </w:rPr>
      </w:pPr>
      <w:r w:rsidRPr="00BB27B9">
        <w:rPr>
          <w:rFonts w:ascii="Arial" w:hAnsi="Arial" w:cs="Arial"/>
          <w:b/>
          <w:color w:val="544F95"/>
          <w:sz w:val="22"/>
          <w:szCs w:val="22"/>
        </w:rPr>
        <w:lastRenderedPageBreak/>
        <w:t>Environment Reframing Exercise</w:t>
      </w:r>
    </w:p>
    <w:p w14:paraId="3B0865C7" w14:textId="77777777" w:rsidR="00BB27B9" w:rsidRPr="00BB27B9" w:rsidRDefault="00BB27B9" w:rsidP="00BB27B9">
      <w:pPr>
        <w:rPr>
          <w:b/>
          <w:color w:val="544F95"/>
          <w:sz w:val="22"/>
        </w:rPr>
      </w:pPr>
    </w:p>
    <w:tbl>
      <w:tblPr>
        <w:tblStyle w:val="TableGrid0"/>
        <w:tblW w:w="10080" w:type="dxa"/>
        <w:jc w:val="center"/>
        <w:tblLayout w:type="fixed"/>
        <w:tblCellMar>
          <w:left w:w="58" w:type="dxa"/>
          <w:right w:w="58" w:type="dxa"/>
        </w:tblCellMar>
        <w:tblLook w:val="04A0" w:firstRow="1" w:lastRow="0" w:firstColumn="1" w:lastColumn="0" w:noHBand="0" w:noVBand="1"/>
      </w:tblPr>
      <w:tblGrid>
        <w:gridCol w:w="2880"/>
        <w:gridCol w:w="7200"/>
      </w:tblGrid>
      <w:tr w:rsidR="00BB27B9" w:rsidRPr="00BB27B9" w14:paraId="0FF5ED91" w14:textId="77777777" w:rsidTr="00BB27B9">
        <w:trPr>
          <w:trHeight w:val="432"/>
          <w:jc w:val="center"/>
        </w:trPr>
        <w:tc>
          <w:tcPr>
            <w:tcW w:w="10080" w:type="dxa"/>
            <w:gridSpan w:val="2"/>
            <w:shd w:val="clear" w:color="auto" w:fill="auto"/>
            <w:vAlign w:val="center"/>
          </w:tcPr>
          <w:p w14:paraId="235BB330" w14:textId="77777777" w:rsidR="00BB27B9" w:rsidRPr="00BB27B9" w:rsidRDefault="00BB27B9" w:rsidP="00C82766">
            <w:pPr>
              <w:rPr>
                <w:sz w:val="22"/>
              </w:rPr>
            </w:pPr>
            <w:r w:rsidRPr="00BB27B9">
              <w:rPr>
                <w:b/>
                <w:sz w:val="22"/>
              </w:rPr>
              <w:t>Directions</w:t>
            </w:r>
            <w:r w:rsidRPr="00BB27B9">
              <w:rPr>
                <w:sz w:val="22"/>
              </w:rPr>
              <w:t>: Read the short vignette and the possible explanations for the family’s perspective. Reframe the statements to reflect a positive, strengths-based perspective for the family.</w:t>
            </w:r>
          </w:p>
        </w:tc>
      </w:tr>
      <w:tr w:rsidR="00BB27B9" w:rsidRPr="00BB27B9" w14:paraId="7CB9A331" w14:textId="77777777" w:rsidTr="00BB27B9">
        <w:trPr>
          <w:trHeight w:val="432"/>
          <w:jc w:val="center"/>
        </w:trPr>
        <w:tc>
          <w:tcPr>
            <w:tcW w:w="10080" w:type="dxa"/>
            <w:gridSpan w:val="2"/>
            <w:shd w:val="clear" w:color="auto" w:fill="auto"/>
          </w:tcPr>
          <w:p w14:paraId="68A77ED5" w14:textId="7D9FDC4D" w:rsidR="00BB27B9" w:rsidRPr="00BB27B9" w:rsidRDefault="00BB27B9" w:rsidP="00C82766">
            <w:pPr>
              <w:rPr>
                <w:i/>
                <w:sz w:val="22"/>
              </w:rPr>
            </w:pPr>
            <w:proofErr w:type="spellStart"/>
            <w:r w:rsidRPr="00BB27B9">
              <w:rPr>
                <w:i/>
                <w:sz w:val="22"/>
              </w:rPr>
              <w:t>Kekoa</w:t>
            </w:r>
            <w:proofErr w:type="spellEnd"/>
            <w:r w:rsidRPr="00BB27B9">
              <w:rPr>
                <w:i/>
                <w:sz w:val="22"/>
              </w:rPr>
              <w:t xml:space="preserve"> is four-year-old child with moderate developmental delays. She struggles with expressive language and limited social skills. Her family is native Hawaiian. A priority for </w:t>
            </w:r>
            <w:proofErr w:type="spellStart"/>
            <w:r w:rsidRPr="00BB27B9">
              <w:rPr>
                <w:i/>
                <w:sz w:val="22"/>
              </w:rPr>
              <w:t>Kekoa’s</w:t>
            </w:r>
            <w:proofErr w:type="spellEnd"/>
            <w:r w:rsidRPr="00BB27B9">
              <w:rPr>
                <w:i/>
                <w:sz w:val="22"/>
              </w:rPr>
              <w:t xml:space="preserve"> family is for her to participate in cultural routines such as sibling care-taking. There is a new baby in </w:t>
            </w:r>
            <w:proofErr w:type="spellStart"/>
            <w:r w:rsidRPr="00BB27B9">
              <w:rPr>
                <w:i/>
                <w:sz w:val="22"/>
              </w:rPr>
              <w:t>Kekoa’s</w:t>
            </w:r>
            <w:proofErr w:type="spellEnd"/>
            <w:r w:rsidRPr="00BB27B9">
              <w:rPr>
                <w:i/>
                <w:sz w:val="22"/>
              </w:rPr>
              <w:t xml:space="preserve"> household and </w:t>
            </w:r>
            <w:proofErr w:type="spellStart"/>
            <w:r w:rsidRPr="00BB27B9">
              <w:rPr>
                <w:i/>
                <w:sz w:val="22"/>
              </w:rPr>
              <w:t>Kekoa’s</w:t>
            </w:r>
            <w:proofErr w:type="spellEnd"/>
            <w:r w:rsidRPr="00BB27B9">
              <w:rPr>
                <w:i/>
                <w:sz w:val="22"/>
              </w:rPr>
              <w:t xml:space="preserve"> mother, Sia, would like </w:t>
            </w:r>
            <w:proofErr w:type="spellStart"/>
            <w:r w:rsidRPr="00BB27B9">
              <w:rPr>
                <w:i/>
                <w:sz w:val="22"/>
              </w:rPr>
              <w:t>Kekoa</w:t>
            </w:r>
            <w:proofErr w:type="spellEnd"/>
            <w:r w:rsidRPr="00BB27B9">
              <w:rPr>
                <w:i/>
                <w:sz w:val="22"/>
              </w:rPr>
              <w:t xml:space="preserve"> to change the baby’s diapers and prepare bottles.</w:t>
            </w:r>
          </w:p>
        </w:tc>
      </w:tr>
      <w:tr w:rsidR="00BB27B9" w:rsidRPr="00BB27B9" w14:paraId="3922B465" w14:textId="77777777" w:rsidTr="00BB27B9">
        <w:trPr>
          <w:trHeight w:val="432"/>
          <w:jc w:val="center"/>
        </w:trPr>
        <w:tc>
          <w:tcPr>
            <w:tcW w:w="2880" w:type="dxa"/>
            <w:shd w:val="clear" w:color="auto" w:fill="auto"/>
          </w:tcPr>
          <w:p w14:paraId="78B68BA1" w14:textId="77777777" w:rsidR="00BB27B9" w:rsidRPr="00BB27B9" w:rsidRDefault="00BB27B9" w:rsidP="00C82766">
            <w:pPr>
              <w:rPr>
                <w:b/>
                <w:sz w:val="22"/>
              </w:rPr>
            </w:pPr>
            <w:r w:rsidRPr="00BB27B9">
              <w:rPr>
                <w:b/>
                <w:sz w:val="22"/>
              </w:rPr>
              <w:t>Perspective</w:t>
            </w:r>
          </w:p>
        </w:tc>
        <w:tc>
          <w:tcPr>
            <w:tcW w:w="7200" w:type="dxa"/>
            <w:shd w:val="clear" w:color="auto" w:fill="auto"/>
          </w:tcPr>
          <w:p w14:paraId="0E179102" w14:textId="77777777" w:rsidR="00BB27B9" w:rsidRPr="00BB27B9" w:rsidRDefault="00BB27B9" w:rsidP="00C82766">
            <w:pPr>
              <w:rPr>
                <w:b/>
                <w:sz w:val="22"/>
              </w:rPr>
            </w:pPr>
            <w:r w:rsidRPr="00BB27B9">
              <w:rPr>
                <w:b/>
                <w:sz w:val="22"/>
              </w:rPr>
              <w:t>Reframe</w:t>
            </w:r>
          </w:p>
        </w:tc>
      </w:tr>
      <w:tr w:rsidR="00BB27B9" w:rsidRPr="00BB27B9" w14:paraId="79A55114" w14:textId="77777777" w:rsidTr="00BB27B9">
        <w:trPr>
          <w:trHeight w:val="432"/>
          <w:jc w:val="center"/>
        </w:trPr>
        <w:tc>
          <w:tcPr>
            <w:tcW w:w="2880" w:type="dxa"/>
            <w:shd w:val="clear" w:color="auto" w:fill="auto"/>
          </w:tcPr>
          <w:p w14:paraId="036F6927" w14:textId="77777777" w:rsidR="00BB27B9" w:rsidRPr="00BB27B9" w:rsidRDefault="00BB27B9" w:rsidP="00C82766">
            <w:pPr>
              <w:rPr>
                <w:sz w:val="22"/>
              </w:rPr>
            </w:pPr>
            <w:r w:rsidRPr="00BB27B9">
              <w:rPr>
                <w:sz w:val="22"/>
              </w:rPr>
              <w:t>Sia’s goals for her daughter are inappropriate.</w:t>
            </w:r>
          </w:p>
        </w:tc>
        <w:tc>
          <w:tcPr>
            <w:tcW w:w="7200" w:type="dxa"/>
            <w:shd w:val="clear" w:color="auto" w:fill="auto"/>
          </w:tcPr>
          <w:p w14:paraId="6421A434" w14:textId="77777777" w:rsidR="00BB27B9" w:rsidRPr="00BB27B9" w:rsidRDefault="00BB27B9" w:rsidP="00C82766">
            <w:pPr>
              <w:rPr>
                <w:sz w:val="22"/>
              </w:rPr>
            </w:pPr>
          </w:p>
        </w:tc>
      </w:tr>
      <w:tr w:rsidR="00BB27B9" w:rsidRPr="00BB27B9" w14:paraId="00BF2107" w14:textId="77777777" w:rsidTr="00BB27B9">
        <w:trPr>
          <w:trHeight w:val="432"/>
          <w:jc w:val="center"/>
        </w:trPr>
        <w:tc>
          <w:tcPr>
            <w:tcW w:w="2880" w:type="dxa"/>
            <w:shd w:val="clear" w:color="auto" w:fill="auto"/>
          </w:tcPr>
          <w:p w14:paraId="56246593" w14:textId="77777777" w:rsidR="00BB27B9" w:rsidRPr="00BB27B9" w:rsidRDefault="00BB27B9" w:rsidP="00C82766">
            <w:pPr>
              <w:rPr>
                <w:sz w:val="22"/>
              </w:rPr>
            </w:pPr>
            <w:r w:rsidRPr="00BB27B9">
              <w:rPr>
                <w:sz w:val="22"/>
              </w:rPr>
              <w:t>Sia is selfish.</w:t>
            </w:r>
          </w:p>
        </w:tc>
        <w:tc>
          <w:tcPr>
            <w:tcW w:w="7200" w:type="dxa"/>
            <w:shd w:val="clear" w:color="auto" w:fill="auto"/>
          </w:tcPr>
          <w:p w14:paraId="4D59953D" w14:textId="77777777" w:rsidR="00BB27B9" w:rsidRPr="00BB27B9" w:rsidRDefault="00BB27B9" w:rsidP="00C82766">
            <w:pPr>
              <w:rPr>
                <w:sz w:val="22"/>
              </w:rPr>
            </w:pPr>
          </w:p>
        </w:tc>
      </w:tr>
      <w:tr w:rsidR="00BB27B9" w:rsidRPr="00BB27B9" w14:paraId="102D578B" w14:textId="77777777" w:rsidTr="00BB27B9">
        <w:trPr>
          <w:trHeight w:val="432"/>
          <w:jc w:val="center"/>
        </w:trPr>
        <w:tc>
          <w:tcPr>
            <w:tcW w:w="2880" w:type="dxa"/>
            <w:shd w:val="clear" w:color="auto" w:fill="auto"/>
          </w:tcPr>
          <w:p w14:paraId="3F62B12E" w14:textId="77777777" w:rsidR="00BB27B9" w:rsidRPr="00BB27B9" w:rsidRDefault="00BB27B9" w:rsidP="00C82766">
            <w:pPr>
              <w:rPr>
                <w:sz w:val="22"/>
              </w:rPr>
            </w:pPr>
            <w:r w:rsidRPr="00BB27B9">
              <w:rPr>
                <w:sz w:val="22"/>
              </w:rPr>
              <w:t>Sia is lazy.</w:t>
            </w:r>
          </w:p>
        </w:tc>
        <w:tc>
          <w:tcPr>
            <w:tcW w:w="7200" w:type="dxa"/>
            <w:shd w:val="clear" w:color="auto" w:fill="auto"/>
          </w:tcPr>
          <w:p w14:paraId="48340EEC" w14:textId="77777777" w:rsidR="00BB27B9" w:rsidRPr="00BB27B9" w:rsidRDefault="00BB27B9" w:rsidP="00C82766">
            <w:pPr>
              <w:rPr>
                <w:sz w:val="22"/>
              </w:rPr>
            </w:pPr>
          </w:p>
        </w:tc>
      </w:tr>
      <w:tr w:rsidR="00BB27B9" w:rsidRPr="00BB27B9" w14:paraId="05EDFFC1" w14:textId="77777777" w:rsidTr="00BB27B9">
        <w:trPr>
          <w:trHeight w:val="432"/>
          <w:jc w:val="center"/>
        </w:trPr>
        <w:tc>
          <w:tcPr>
            <w:tcW w:w="10080" w:type="dxa"/>
            <w:gridSpan w:val="2"/>
            <w:shd w:val="clear" w:color="auto" w:fill="auto"/>
          </w:tcPr>
          <w:p w14:paraId="368420E0" w14:textId="77777777" w:rsidR="00BB27B9" w:rsidRPr="00BB27B9" w:rsidRDefault="00BB27B9" w:rsidP="00C82766">
            <w:pPr>
              <w:rPr>
                <w:i/>
                <w:sz w:val="22"/>
              </w:rPr>
            </w:pPr>
            <w:r w:rsidRPr="00BB27B9">
              <w:rPr>
                <w:i/>
                <w:sz w:val="22"/>
              </w:rPr>
              <w:t>Shanice needs to move following an apartment fire. Her son, Rashawn, is a three-year-old who requires a walker to move independently. Shanice would like to live near her sister and chooses and apartment on a second floor of a housing complex. She tells the interventionist that she simply plans to carry Rashawn up and down the stairs when they need to leave the house.</w:t>
            </w:r>
          </w:p>
        </w:tc>
      </w:tr>
      <w:tr w:rsidR="00BB27B9" w:rsidRPr="00BB27B9" w14:paraId="464F7CA7" w14:textId="77777777" w:rsidTr="00BB27B9">
        <w:trPr>
          <w:trHeight w:val="432"/>
          <w:jc w:val="center"/>
        </w:trPr>
        <w:tc>
          <w:tcPr>
            <w:tcW w:w="2880" w:type="dxa"/>
            <w:shd w:val="clear" w:color="auto" w:fill="auto"/>
          </w:tcPr>
          <w:p w14:paraId="16794271" w14:textId="77777777" w:rsidR="00BB27B9" w:rsidRPr="00BB27B9" w:rsidRDefault="00BB27B9" w:rsidP="00C82766">
            <w:pPr>
              <w:rPr>
                <w:sz w:val="22"/>
              </w:rPr>
            </w:pPr>
            <w:r w:rsidRPr="00BB27B9">
              <w:rPr>
                <w:b/>
                <w:sz w:val="22"/>
              </w:rPr>
              <w:t>Perspective</w:t>
            </w:r>
          </w:p>
        </w:tc>
        <w:tc>
          <w:tcPr>
            <w:tcW w:w="7200" w:type="dxa"/>
            <w:shd w:val="clear" w:color="auto" w:fill="auto"/>
          </w:tcPr>
          <w:p w14:paraId="44F6ACC9" w14:textId="77777777" w:rsidR="00BB27B9" w:rsidRPr="00BB27B9" w:rsidRDefault="00BB27B9" w:rsidP="00C82766">
            <w:pPr>
              <w:rPr>
                <w:sz w:val="22"/>
              </w:rPr>
            </w:pPr>
            <w:r w:rsidRPr="00BB27B9">
              <w:rPr>
                <w:b/>
                <w:sz w:val="22"/>
              </w:rPr>
              <w:t>Reframe</w:t>
            </w:r>
          </w:p>
        </w:tc>
      </w:tr>
      <w:tr w:rsidR="00BB27B9" w:rsidRPr="00BB27B9" w14:paraId="415AF90F" w14:textId="77777777" w:rsidTr="00BB27B9">
        <w:trPr>
          <w:trHeight w:val="432"/>
          <w:jc w:val="center"/>
        </w:trPr>
        <w:tc>
          <w:tcPr>
            <w:tcW w:w="2880" w:type="dxa"/>
            <w:shd w:val="clear" w:color="auto" w:fill="auto"/>
          </w:tcPr>
          <w:p w14:paraId="726DE024" w14:textId="77777777" w:rsidR="00BB27B9" w:rsidRPr="00BB27B9" w:rsidRDefault="00BB27B9" w:rsidP="00C82766">
            <w:pPr>
              <w:rPr>
                <w:sz w:val="22"/>
              </w:rPr>
            </w:pPr>
            <w:r w:rsidRPr="00BB27B9">
              <w:rPr>
                <w:sz w:val="22"/>
              </w:rPr>
              <w:t>Shanice does not have her priorities aligned.</w:t>
            </w:r>
          </w:p>
        </w:tc>
        <w:tc>
          <w:tcPr>
            <w:tcW w:w="7200" w:type="dxa"/>
            <w:shd w:val="clear" w:color="auto" w:fill="auto"/>
          </w:tcPr>
          <w:p w14:paraId="7C3CBE3C" w14:textId="77777777" w:rsidR="00BB27B9" w:rsidRPr="00BB27B9" w:rsidRDefault="00BB27B9" w:rsidP="00C82766">
            <w:pPr>
              <w:rPr>
                <w:sz w:val="22"/>
              </w:rPr>
            </w:pPr>
          </w:p>
        </w:tc>
      </w:tr>
      <w:tr w:rsidR="00BB27B9" w:rsidRPr="00BB27B9" w14:paraId="10D4FBE4" w14:textId="77777777" w:rsidTr="00BB27B9">
        <w:trPr>
          <w:trHeight w:val="432"/>
          <w:jc w:val="center"/>
        </w:trPr>
        <w:tc>
          <w:tcPr>
            <w:tcW w:w="2880" w:type="dxa"/>
            <w:shd w:val="clear" w:color="auto" w:fill="auto"/>
          </w:tcPr>
          <w:p w14:paraId="5A1198A1" w14:textId="77777777" w:rsidR="00BB27B9" w:rsidRPr="00BB27B9" w:rsidRDefault="00BB27B9" w:rsidP="00C82766">
            <w:pPr>
              <w:rPr>
                <w:sz w:val="22"/>
              </w:rPr>
            </w:pPr>
            <w:r w:rsidRPr="00BB27B9">
              <w:rPr>
                <w:sz w:val="22"/>
              </w:rPr>
              <w:t>Shanice is not thinking for the long-term.</w:t>
            </w:r>
          </w:p>
        </w:tc>
        <w:tc>
          <w:tcPr>
            <w:tcW w:w="7200" w:type="dxa"/>
            <w:shd w:val="clear" w:color="auto" w:fill="auto"/>
          </w:tcPr>
          <w:p w14:paraId="70192CB4" w14:textId="77777777" w:rsidR="00BB27B9" w:rsidRPr="00BB27B9" w:rsidRDefault="00BB27B9" w:rsidP="00C82766">
            <w:pPr>
              <w:rPr>
                <w:sz w:val="22"/>
              </w:rPr>
            </w:pPr>
          </w:p>
        </w:tc>
      </w:tr>
      <w:tr w:rsidR="00BB27B9" w:rsidRPr="00BB27B9" w14:paraId="19CD827F" w14:textId="77777777" w:rsidTr="00BB27B9">
        <w:trPr>
          <w:trHeight w:val="432"/>
          <w:jc w:val="center"/>
        </w:trPr>
        <w:tc>
          <w:tcPr>
            <w:tcW w:w="2880" w:type="dxa"/>
            <w:shd w:val="clear" w:color="auto" w:fill="auto"/>
          </w:tcPr>
          <w:p w14:paraId="55D00F1A" w14:textId="77777777" w:rsidR="00BB27B9" w:rsidRPr="00BB27B9" w:rsidRDefault="00BB27B9" w:rsidP="00C82766">
            <w:pPr>
              <w:rPr>
                <w:sz w:val="22"/>
              </w:rPr>
            </w:pPr>
            <w:r w:rsidRPr="00BB27B9">
              <w:rPr>
                <w:sz w:val="22"/>
              </w:rPr>
              <w:t>Shanice is denying her son access and participation.</w:t>
            </w:r>
          </w:p>
        </w:tc>
        <w:tc>
          <w:tcPr>
            <w:tcW w:w="7200" w:type="dxa"/>
            <w:shd w:val="clear" w:color="auto" w:fill="auto"/>
          </w:tcPr>
          <w:p w14:paraId="29E037E8" w14:textId="77777777" w:rsidR="00BB27B9" w:rsidRPr="00BB27B9" w:rsidRDefault="00BB27B9" w:rsidP="00C82766">
            <w:pPr>
              <w:rPr>
                <w:sz w:val="22"/>
              </w:rPr>
            </w:pPr>
          </w:p>
        </w:tc>
      </w:tr>
      <w:tr w:rsidR="00BB27B9" w:rsidRPr="00BB27B9" w14:paraId="245DBE3C" w14:textId="77777777" w:rsidTr="00BB27B9">
        <w:trPr>
          <w:trHeight w:val="432"/>
          <w:jc w:val="center"/>
        </w:trPr>
        <w:tc>
          <w:tcPr>
            <w:tcW w:w="10080" w:type="dxa"/>
            <w:gridSpan w:val="2"/>
            <w:shd w:val="clear" w:color="auto" w:fill="auto"/>
          </w:tcPr>
          <w:p w14:paraId="7C13F2FD" w14:textId="5CCA8B16" w:rsidR="00BB27B9" w:rsidRPr="00BB27B9" w:rsidRDefault="00BB27B9" w:rsidP="00C82766">
            <w:pPr>
              <w:rPr>
                <w:i/>
                <w:sz w:val="22"/>
              </w:rPr>
            </w:pPr>
            <w:r w:rsidRPr="00BB27B9">
              <w:rPr>
                <w:i/>
                <w:sz w:val="22"/>
              </w:rPr>
              <w:t xml:space="preserve">Roberta, a speech language pathologist, works with the Ramirez family to try a communication device with their two-year-old, Mateo. The device is prerecorded with three messages in Spanish. After showing the family how to use the device Roberta leaves the device and comes back to visit two weeks later. At that </w:t>
            </w:r>
            <w:proofErr w:type="gramStart"/>
            <w:r w:rsidRPr="00BB27B9">
              <w:rPr>
                <w:i/>
                <w:sz w:val="22"/>
              </w:rPr>
              <w:t>time</w:t>
            </w:r>
            <w:proofErr w:type="gramEnd"/>
            <w:r w:rsidRPr="00BB27B9">
              <w:rPr>
                <w:i/>
                <w:sz w:val="22"/>
              </w:rPr>
              <w:t xml:space="preserve"> she finds that Camila, Mateo’s mother, leaves the device on a high shelf so the other children can’t break it and Mateo has not had the opportunity to use the device.</w:t>
            </w:r>
          </w:p>
        </w:tc>
      </w:tr>
      <w:tr w:rsidR="00BB27B9" w:rsidRPr="00BB27B9" w14:paraId="34DAF6DA" w14:textId="77777777" w:rsidTr="00BB27B9">
        <w:trPr>
          <w:trHeight w:val="432"/>
          <w:jc w:val="center"/>
        </w:trPr>
        <w:tc>
          <w:tcPr>
            <w:tcW w:w="2880" w:type="dxa"/>
            <w:shd w:val="clear" w:color="auto" w:fill="auto"/>
          </w:tcPr>
          <w:p w14:paraId="3B57D40C" w14:textId="77777777" w:rsidR="00BB27B9" w:rsidRPr="00BB27B9" w:rsidRDefault="00BB27B9" w:rsidP="00C82766">
            <w:pPr>
              <w:rPr>
                <w:sz w:val="22"/>
              </w:rPr>
            </w:pPr>
            <w:r w:rsidRPr="00BB27B9">
              <w:rPr>
                <w:b/>
                <w:sz w:val="22"/>
              </w:rPr>
              <w:t>Perspective</w:t>
            </w:r>
          </w:p>
        </w:tc>
        <w:tc>
          <w:tcPr>
            <w:tcW w:w="7200" w:type="dxa"/>
            <w:shd w:val="clear" w:color="auto" w:fill="auto"/>
          </w:tcPr>
          <w:p w14:paraId="336E9871" w14:textId="77777777" w:rsidR="00BB27B9" w:rsidRPr="00BB27B9" w:rsidRDefault="00BB27B9" w:rsidP="00C82766">
            <w:pPr>
              <w:rPr>
                <w:sz w:val="22"/>
              </w:rPr>
            </w:pPr>
            <w:r w:rsidRPr="00BB27B9">
              <w:rPr>
                <w:b/>
                <w:sz w:val="22"/>
              </w:rPr>
              <w:t>Reframe</w:t>
            </w:r>
          </w:p>
        </w:tc>
      </w:tr>
      <w:tr w:rsidR="00BB27B9" w:rsidRPr="00BB27B9" w14:paraId="292064E2" w14:textId="77777777" w:rsidTr="00BB27B9">
        <w:trPr>
          <w:trHeight w:val="432"/>
          <w:jc w:val="center"/>
        </w:trPr>
        <w:tc>
          <w:tcPr>
            <w:tcW w:w="2880" w:type="dxa"/>
            <w:shd w:val="clear" w:color="auto" w:fill="auto"/>
          </w:tcPr>
          <w:p w14:paraId="4F3CCDD4" w14:textId="77777777" w:rsidR="00BB27B9" w:rsidRPr="00BB27B9" w:rsidRDefault="00BB27B9" w:rsidP="00C82766">
            <w:pPr>
              <w:rPr>
                <w:sz w:val="22"/>
              </w:rPr>
            </w:pPr>
            <w:r w:rsidRPr="00BB27B9">
              <w:rPr>
                <w:sz w:val="22"/>
              </w:rPr>
              <w:t>Camila is not committed to Mateo’s intervention plan.</w:t>
            </w:r>
          </w:p>
        </w:tc>
        <w:tc>
          <w:tcPr>
            <w:tcW w:w="7200" w:type="dxa"/>
            <w:shd w:val="clear" w:color="auto" w:fill="auto"/>
          </w:tcPr>
          <w:p w14:paraId="6AB1268A" w14:textId="77777777" w:rsidR="00BB27B9" w:rsidRPr="00BB27B9" w:rsidRDefault="00BB27B9" w:rsidP="00C82766">
            <w:pPr>
              <w:rPr>
                <w:sz w:val="22"/>
              </w:rPr>
            </w:pPr>
          </w:p>
        </w:tc>
      </w:tr>
      <w:tr w:rsidR="00BB27B9" w:rsidRPr="00BB27B9" w14:paraId="7F86C9CF" w14:textId="77777777" w:rsidTr="00BB27B9">
        <w:trPr>
          <w:trHeight w:val="432"/>
          <w:jc w:val="center"/>
        </w:trPr>
        <w:tc>
          <w:tcPr>
            <w:tcW w:w="2880" w:type="dxa"/>
            <w:shd w:val="clear" w:color="auto" w:fill="auto"/>
          </w:tcPr>
          <w:p w14:paraId="5ACB0964" w14:textId="77777777" w:rsidR="00BB27B9" w:rsidRPr="00BB27B9" w:rsidRDefault="00BB27B9" w:rsidP="00C82766">
            <w:pPr>
              <w:rPr>
                <w:sz w:val="22"/>
              </w:rPr>
            </w:pPr>
            <w:r w:rsidRPr="00BB27B9">
              <w:rPr>
                <w:sz w:val="22"/>
              </w:rPr>
              <w:t>Camila cannot control her children.</w:t>
            </w:r>
          </w:p>
        </w:tc>
        <w:tc>
          <w:tcPr>
            <w:tcW w:w="7200" w:type="dxa"/>
            <w:shd w:val="clear" w:color="auto" w:fill="auto"/>
          </w:tcPr>
          <w:p w14:paraId="3A34329F" w14:textId="77777777" w:rsidR="00BB27B9" w:rsidRPr="00BB27B9" w:rsidRDefault="00BB27B9" w:rsidP="00C82766">
            <w:pPr>
              <w:rPr>
                <w:sz w:val="22"/>
              </w:rPr>
            </w:pPr>
          </w:p>
        </w:tc>
      </w:tr>
      <w:tr w:rsidR="00BB27B9" w:rsidRPr="00BB27B9" w14:paraId="3959DC1E" w14:textId="77777777" w:rsidTr="00BB27B9">
        <w:trPr>
          <w:trHeight w:val="432"/>
          <w:jc w:val="center"/>
        </w:trPr>
        <w:tc>
          <w:tcPr>
            <w:tcW w:w="2880" w:type="dxa"/>
            <w:shd w:val="clear" w:color="auto" w:fill="auto"/>
          </w:tcPr>
          <w:p w14:paraId="70F91869" w14:textId="77777777" w:rsidR="00BB27B9" w:rsidRPr="00BB27B9" w:rsidRDefault="00BB27B9" w:rsidP="00C82766">
            <w:pPr>
              <w:rPr>
                <w:sz w:val="22"/>
              </w:rPr>
            </w:pPr>
            <w:r w:rsidRPr="00BB27B9">
              <w:rPr>
                <w:sz w:val="22"/>
              </w:rPr>
              <w:t>Camila is ignorant to the purpose of the assistive technology.</w:t>
            </w:r>
          </w:p>
        </w:tc>
        <w:tc>
          <w:tcPr>
            <w:tcW w:w="7200" w:type="dxa"/>
            <w:shd w:val="clear" w:color="auto" w:fill="auto"/>
          </w:tcPr>
          <w:p w14:paraId="1F2A6B0F" w14:textId="77777777" w:rsidR="00BB27B9" w:rsidRPr="00BB27B9" w:rsidRDefault="00BB27B9" w:rsidP="00C82766">
            <w:pPr>
              <w:rPr>
                <w:sz w:val="22"/>
              </w:rPr>
            </w:pPr>
          </w:p>
        </w:tc>
      </w:tr>
    </w:tbl>
    <w:p w14:paraId="475E312E" w14:textId="77777777" w:rsidR="00BB27B9" w:rsidRPr="00BB27B9" w:rsidRDefault="00BB27B9" w:rsidP="00BB27B9">
      <w:pPr>
        <w:rPr>
          <w:sz w:val="22"/>
        </w:rPr>
      </w:pPr>
    </w:p>
    <w:p w14:paraId="03919A17" w14:textId="77777777" w:rsidR="00BB27B9" w:rsidRPr="00BB27B9" w:rsidRDefault="00BB27B9" w:rsidP="00BB27B9">
      <w:pPr>
        <w:rPr>
          <w:sz w:val="22"/>
        </w:rPr>
      </w:pPr>
    </w:p>
    <w:p w14:paraId="380D12BD" w14:textId="77777777" w:rsidR="00BB27B9" w:rsidRPr="00BB27B9" w:rsidRDefault="00BB27B9">
      <w:pPr>
        <w:spacing w:after="160" w:line="259" w:lineRule="auto"/>
        <w:ind w:left="0" w:firstLine="0"/>
        <w:rPr>
          <w:rFonts w:eastAsiaTheme="majorEastAsia"/>
          <w:color w:val="2E74B5" w:themeColor="accent1" w:themeShade="BF"/>
          <w:sz w:val="22"/>
        </w:rPr>
      </w:pPr>
      <w:r w:rsidRPr="00BB27B9">
        <w:rPr>
          <w:sz w:val="22"/>
        </w:rPr>
        <w:br w:type="page"/>
      </w:r>
    </w:p>
    <w:p w14:paraId="03D118CF" w14:textId="5947F19E" w:rsidR="00BB27B9" w:rsidRPr="00BB27B9" w:rsidRDefault="00BB27B9" w:rsidP="00BB27B9">
      <w:pPr>
        <w:pStyle w:val="Heading2"/>
        <w:rPr>
          <w:rFonts w:ascii="Arial" w:hAnsi="Arial" w:cs="Arial"/>
          <w:b/>
          <w:color w:val="544F95"/>
          <w:sz w:val="22"/>
          <w:szCs w:val="22"/>
        </w:rPr>
      </w:pPr>
      <w:r w:rsidRPr="00BB27B9">
        <w:rPr>
          <w:rFonts w:ascii="Arial" w:hAnsi="Arial" w:cs="Arial"/>
          <w:b/>
          <w:color w:val="544F95"/>
          <w:sz w:val="22"/>
          <w:szCs w:val="22"/>
        </w:rPr>
        <w:lastRenderedPageBreak/>
        <w:t xml:space="preserve">Environment Reframing Exercise </w:t>
      </w:r>
      <w:r w:rsidRPr="00BB27B9">
        <w:rPr>
          <w:rFonts w:ascii="Arial" w:hAnsi="Arial" w:cs="Arial"/>
          <w:color w:val="544F95"/>
          <w:sz w:val="22"/>
          <w:szCs w:val="22"/>
        </w:rPr>
        <w:t>– Possible Answers Guide</w:t>
      </w:r>
    </w:p>
    <w:p w14:paraId="36904F88" w14:textId="77777777" w:rsidR="00BB27B9" w:rsidRPr="00BB27B9" w:rsidRDefault="00BB27B9" w:rsidP="00BB27B9">
      <w:pPr>
        <w:rPr>
          <w:sz w:val="22"/>
        </w:rPr>
      </w:pPr>
    </w:p>
    <w:tbl>
      <w:tblPr>
        <w:tblStyle w:val="TableGrid0"/>
        <w:tblW w:w="10080" w:type="dxa"/>
        <w:jc w:val="center"/>
        <w:tblLayout w:type="fixed"/>
        <w:tblCellMar>
          <w:left w:w="58" w:type="dxa"/>
          <w:right w:w="58" w:type="dxa"/>
        </w:tblCellMar>
        <w:tblLook w:val="04A0" w:firstRow="1" w:lastRow="0" w:firstColumn="1" w:lastColumn="0" w:noHBand="0" w:noVBand="1"/>
      </w:tblPr>
      <w:tblGrid>
        <w:gridCol w:w="2880"/>
        <w:gridCol w:w="7200"/>
      </w:tblGrid>
      <w:tr w:rsidR="00BB27B9" w:rsidRPr="00BB27B9" w14:paraId="3E16E4B1" w14:textId="77777777" w:rsidTr="00BB27B9">
        <w:trPr>
          <w:trHeight w:val="432"/>
          <w:jc w:val="center"/>
        </w:trPr>
        <w:tc>
          <w:tcPr>
            <w:tcW w:w="10080" w:type="dxa"/>
            <w:gridSpan w:val="2"/>
            <w:shd w:val="clear" w:color="auto" w:fill="auto"/>
            <w:vAlign w:val="center"/>
          </w:tcPr>
          <w:p w14:paraId="07B17660" w14:textId="77777777" w:rsidR="00BB27B9" w:rsidRPr="00BB27B9" w:rsidRDefault="00BB27B9" w:rsidP="00C82766">
            <w:pPr>
              <w:rPr>
                <w:sz w:val="22"/>
              </w:rPr>
            </w:pPr>
            <w:r w:rsidRPr="00BB27B9">
              <w:rPr>
                <w:b/>
                <w:sz w:val="22"/>
              </w:rPr>
              <w:t>Directions</w:t>
            </w:r>
            <w:r w:rsidRPr="00BB27B9">
              <w:rPr>
                <w:sz w:val="22"/>
              </w:rPr>
              <w:t>: Read the short vignette and the possible explanations for the family’s perspective. Reframe the statements to reflect a positive, strengths-based perspective for the family.</w:t>
            </w:r>
          </w:p>
        </w:tc>
      </w:tr>
      <w:tr w:rsidR="00BB27B9" w:rsidRPr="00BB27B9" w14:paraId="11EA6664" w14:textId="77777777" w:rsidTr="00BB27B9">
        <w:trPr>
          <w:trHeight w:val="432"/>
          <w:jc w:val="center"/>
        </w:trPr>
        <w:tc>
          <w:tcPr>
            <w:tcW w:w="10080" w:type="dxa"/>
            <w:gridSpan w:val="2"/>
            <w:shd w:val="clear" w:color="auto" w:fill="auto"/>
          </w:tcPr>
          <w:p w14:paraId="0F502D66" w14:textId="77777777" w:rsidR="00BB27B9" w:rsidRPr="00BB27B9" w:rsidRDefault="00BB27B9" w:rsidP="00C82766">
            <w:pPr>
              <w:rPr>
                <w:i/>
                <w:sz w:val="22"/>
              </w:rPr>
            </w:pPr>
            <w:proofErr w:type="spellStart"/>
            <w:r w:rsidRPr="00BB27B9">
              <w:rPr>
                <w:i/>
                <w:sz w:val="22"/>
              </w:rPr>
              <w:t>Kekoa</w:t>
            </w:r>
            <w:proofErr w:type="spellEnd"/>
            <w:r w:rsidRPr="00BB27B9">
              <w:rPr>
                <w:i/>
                <w:sz w:val="22"/>
              </w:rPr>
              <w:t xml:space="preserve"> is four-year-old child with moderate developmental delays. She struggles with expressive language and limited social skills. Her family is native Hawaiian. A priority for </w:t>
            </w:r>
            <w:proofErr w:type="spellStart"/>
            <w:r w:rsidRPr="00BB27B9">
              <w:rPr>
                <w:i/>
                <w:sz w:val="22"/>
              </w:rPr>
              <w:t>Kekoa’s</w:t>
            </w:r>
            <w:proofErr w:type="spellEnd"/>
            <w:r w:rsidRPr="00BB27B9">
              <w:rPr>
                <w:i/>
                <w:sz w:val="22"/>
              </w:rPr>
              <w:t xml:space="preserve"> family is for her to participate in cultural routines such as sibling care-taking. There is a new baby in </w:t>
            </w:r>
            <w:proofErr w:type="spellStart"/>
            <w:r w:rsidRPr="00BB27B9">
              <w:rPr>
                <w:i/>
                <w:sz w:val="22"/>
              </w:rPr>
              <w:t>Kekoa’s</w:t>
            </w:r>
            <w:proofErr w:type="spellEnd"/>
            <w:r w:rsidRPr="00BB27B9">
              <w:rPr>
                <w:i/>
                <w:sz w:val="22"/>
              </w:rPr>
              <w:t xml:space="preserve"> household and </w:t>
            </w:r>
            <w:proofErr w:type="spellStart"/>
            <w:r w:rsidRPr="00BB27B9">
              <w:rPr>
                <w:i/>
                <w:sz w:val="22"/>
              </w:rPr>
              <w:t>Kekoa’s</w:t>
            </w:r>
            <w:proofErr w:type="spellEnd"/>
            <w:r w:rsidRPr="00BB27B9">
              <w:rPr>
                <w:i/>
                <w:sz w:val="22"/>
              </w:rPr>
              <w:t xml:space="preserve"> mother, Sia, would like </w:t>
            </w:r>
            <w:proofErr w:type="spellStart"/>
            <w:r w:rsidRPr="00BB27B9">
              <w:rPr>
                <w:i/>
                <w:sz w:val="22"/>
              </w:rPr>
              <w:t>Kekoa</w:t>
            </w:r>
            <w:proofErr w:type="spellEnd"/>
            <w:r w:rsidRPr="00BB27B9">
              <w:rPr>
                <w:i/>
                <w:sz w:val="22"/>
              </w:rPr>
              <w:t xml:space="preserve"> to change the baby’s diapers and prepare bottles.</w:t>
            </w:r>
          </w:p>
        </w:tc>
      </w:tr>
      <w:tr w:rsidR="00BB27B9" w:rsidRPr="00BB27B9" w14:paraId="07BDA4E2" w14:textId="77777777" w:rsidTr="00BB27B9">
        <w:trPr>
          <w:trHeight w:val="432"/>
          <w:jc w:val="center"/>
        </w:trPr>
        <w:tc>
          <w:tcPr>
            <w:tcW w:w="2880" w:type="dxa"/>
            <w:shd w:val="clear" w:color="auto" w:fill="auto"/>
          </w:tcPr>
          <w:p w14:paraId="6866D6FA" w14:textId="77777777" w:rsidR="00BB27B9" w:rsidRPr="00BB27B9" w:rsidRDefault="00BB27B9" w:rsidP="00C82766">
            <w:pPr>
              <w:rPr>
                <w:b/>
                <w:sz w:val="22"/>
              </w:rPr>
            </w:pPr>
            <w:r w:rsidRPr="00BB27B9">
              <w:rPr>
                <w:b/>
                <w:sz w:val="22"/>
              </w:rPr>
              <w:t>Perspective</w:t>
            </w:r>
          </w:p>
        </w:tc>
        <w:tc>
          <w:tcPr>
            <w:tcW w:w="7200" w:type="dxa"/>
            <w:shd w:val="clear" w:color="auto" w:fill="auto"/>
          </w:tcPr>
          <w:p w14:paraId="4C522E0E" w14:textId="77777777" w:rsidR="00BB27B9" w:rsidRPr="00BB27B9" w:rsidRDefault="00BB27B9" w:rsidP="00C82766">
            <w:pPr>
              <w:rPr>
                <w:b/>
                <w:sz w:val="22"/>
              </w:rPr>
            </w:pPr>
            <w:r w:rsidRPr="00BB27B9">
              <w:rPr>
                <w:b/>
                <w:sz w:val="22"/>
              </w:rPr>
              <w:t>Reframe</w:t>
            </w:r>
          </w:p>
        </w:tc>
      </w:tr>
      <w:tr w:rsidR="00BB27B9" w:rsidRPr="00BB27B9" w14:paraId="4E18C547" w14:textId="77777777" w:rsidTr="00BB27B9">
        <w:trPr>
          <w:trHeight w:val="432"/>
          <w:jc w:val="center"/>
        </w:trPr>
        <w:tc>
          <w:tcPr>
            <w:tcW w:w="2880" w:type="dxa"/>
            <w:shd w:val="clear" w:color="auto" w:fill="auto"/>
          </w:tcPr>
          <w:p w14:paraId="116B24C2" w14:textId="77777777" w:rsidR="00BB27B9" w:rsidRPr="00BB27B9" w:rsidRDefault="00BB27B9" w:rsidP="00C82766">
            <w:pPr>
              <w:rPr>
                <w:sz w:val="22"/>
              </w:rPr>
            </w:pPr>
            <w:r w:rsidRPr="00BB27B9">
              <w:rPr>
                <w:sz w:val="22"/>
              </w:rPr>
              <w:t>Sia’s goals for her daughter are inappropriate.</w:t>
            </w:r>
          </w:p>
        </w:tc>
        <w:tc>
          <w:tcPr>
            <w:tcW w:w="7200" w:type="dxa"/>
            <w:shd w:val="clear" w:color="auto" w:fill="auto"/>
          </w:tcPr>
          <w:p w14:paraId="566DD1DC" w14:textId="77777777" w:rsidR="00BB27B9" w:rsidRPr="00BB27B9" w:rsidRDefault="00BB27B9" w:rsidP="00C82766">
            <w:pPr>
              <w:rPr>
                <w:color w:val="544F95"/>
                <w:sz w:val="22"/>
              </w:rPr>
            </w:pPr>
            <w:r w:rsidRPr="00BB27B9">
              <w:rPr>
                <w:color w:val="544F95"/>
                <w:sz w:val="22"/>
              </w:rPr>
              <w:t xml:space="preserve">Sia’s goals for her daughter align with traditional values for child rearing. </w:t>
            </w:r>
          </w:p>
        </w:tc>
      </w:tr>
      <w:tr w:rsidR="00BB27B9" w:rsidRPr="00BB27B9" w14:paraId="2F598F0D" w14:textId="77777777" w:rsidTr="00BB27B9">
        <w:trPr>
          <w:trHeight w:val="432"/>
          <w:jc w:val="center"/>
        </w:trPr>
        <w:tc>
          <w:tcPr>
            <w:tcW w:w="2880" w:type="dxa"/>
            <w:shd w:val="clear" w:color="auto" w:fill="auto"/>
          </w:tcPr>
          <w:p w14:paraId="27552543" w14:textId="77777777" w:rsidR="00BB27B9" w:rsidRPr="00BB27B9" w:rsidRDefault="00BB27B9" w:rsidP="00C82766">
            <w:pPr>
              <w:rPr>
                <w:sz w:val="22"/>
              </w:rPr>
            </w:pPr>
            <w:r w:rsidRPr="00BB27B9">
              <w:rPr>
                <w:sz w:val="22"/>
              </w:rPr>
              <w:t>Sia is selfish.</w:t>
            </w:r>
          </w:p>
        </w:tc>
        <w:tc>
          <w:tcPr>
            <w:tcW w:w="7200" w:type="dxa"/>
            <w:shd w:val="clear" w:color="auto" w:fill="auto"/>
          </w:tcPr>
          <w:p w14:paraId="08834778" w14:textId="77777777" w:rsidR="00BB27B9" w:rsidRPr="00BB27B9" w:rsidRDefault="00BB27B9" w:rsidP="00C82766">
            <w:pPr>
              <w:rPr>
                <w:color w:val="544F95"/>
                <w:sz w:val="22"/>
              </w:rPr>
            </w:pPr>
            <w:r w:rsidRPr="00BB27B9">
              <w:rPr>
                <w:color w:val="544F95"/>
                <w:sz w:val="22"/>
              </w:rPr>
              <w:t xml:space="preserve">Sia is ensuring opportunities for </w:t>
            </w:r>
            <w:proofErr w:type="spellStart"/>
            <w:r w:rsidRPr="00BB27B9">
              <w:rPr>
                <w:color w:val="544F95"/>
                <w:sz w:val="22"/>
              </w:rPr>
              <w:t>Kekoa</w:t>
            </w:r>
            <w:proofErr w:type="spellEnd"/>
            <w:r w:rsidRPr="00BB27B9">
              <w:rPr>
                <w:color w:val="544F95"/>
                <w:sz w:val="22"/>
              </w:rPr>
              <w:t xml:space="preserve"> to engage in culturally competent routines.</w:t>
            </w:r>
          </w:p>
        </w:tc>
      </w:tr>
      <w:tr w:rsidR="00BB27B9" w:rsidRPr="00BB27B9" w14:paraId="3A9866BA" w14:textId="77777777" w:rsidTr="00BB27B9">
        <w:trPr>
          <w:trHeight w:val="432"/>
          <w:jc w:val="center"/>
        </w:trPr>
        <w:tc>
          <w:tcPr>
            <w:tcW w:w="2880" w:type="dxa"/>
            <w:shd w:val="clear" w:color="auto" w:fill="auto"/>
          </w:tcPr>
          <w:p w14:paraId="19D1B201" w14:textId="77777777" w:rsidR="00BB27B9" w:rsidRPr="00BB27B9" w:rsidRDefault="00BB27B9" w:rsidP="00C82766">
            <w:pPr>
              <w:rPr>
                <w:sz w:val="22"/>
              </w:rPr>
            </w:pPr>
            <w:r w:rsidRPr="00BB27B9">
              <w:rPr>
                <w:sz w:val="22"/>
              </w:rPr>
              <w:t>Sia is lazy.</w:t>
            </w:r>
          </w:p>
        </w:tc>
        <w:tc>
          <w:tcPr>
            <w:tcW w:w="7200" w:type="dxa"/>
            <w:shd w:val="clear" w:color="auto" w:fill="auto"/>
          </w:tcPr>
          <w:p w14:paraId="1CA68065" w14:textId="77777777" w:rsidR="00BB27B9" w:rsidRPr="00BB27B9" w:rsidRDefault="00BB27B9" w:rsidP="00C82766">
            <w:pPr>
              <w:rPr>
                <w:color w:val="544F95"/>
                <w:sz w:val="22"/>
              </w:rPr>
            </w:pPr>
            <w:r w:rsidRPr="00BB27B9">
              <w:rPr>
                <w:color w:val="544F95"/>
                <w:sz w:val="22"/>
              </w:rPr>
              <w:t xml:space="preserve">Sia is ready to support </w:t>
            </w:r>
            <w:proofErr w:type="spellStart"/>
            <w:r w:rsidRPr="00BB27B9">
              <w:rPr>
                <w:color w:val="544F95"/>
                <w:sz w:val="22"/>
              </w:rPr>
              <w:t>Kekoa</w:t>
            </w:r>
            <w:proofErr w:type="spellEnd"/>
            <w:r w:rsidRPr="00BB27B9">
              <w:rPr>
                <w:color w:val="544F95"/>
                <w:sz w:val="22"/>
              </w:rPr>
              <w:t xml:space="preserve"> in achieving goals that are culturally relevant to their lives.</w:t>
            </w:r>
          </w:p>
        </w:tc>
      </w:tr>
      <w:tr w:rsidR="00BB27B9" w:rsidRPr="00BB27B9" w14:paraId="22EC5D79" w14:textId="77777777" w:rsidTr="00BB27B9">
        <w:trPr>
          <w:trHeight w:val="432"/>
          <w:jc w:val="center"/>
        </w:trPr>
        <w:tc>
          <w:tcPr>
            <w:tcW w:w="10080" w:type="dxa"/>
            <w:gridSpan w:val="2"/>
            <w:shd w:val="clear" w:color="auto" w:fill="auto"/>
          </w:tcPr>
          <w:p w14:paraId="03A9C4B7" w14:textId="77777777" w:rsidR="00BB27B9" w:rsidRPr="00BB27B9" w:rsidRDefault="00BB27B9" w:rsidP="00C82766">
            <w:pPr>
              <w:rPr>
                <w:i/>
                <w:sz w:val="22"/>
              </w:rPr>
            </w:pPr>
            <w:r w:rsidRPr="00BB27B9">
              <w:rPr>
                <w:i/>
                <w:sz w:val="22"/>
              </w:rPr>
              <w:t>Shanice needs to move following an apartment fire. Her son, Rashawn, is a three-year-old who requires a walker to move independently. Shanice would like to live near her sister and chooses and apartment on a second floor of a housing complex. She tells the interventionist that she simply plans to carry Rashawn up and down the stairs when they need to leave the house.</w:t>
            </w:r>
          </w:p>
        </w:tc>
      </w:tr>
      <w:tr w:rsidR="00BB27B9" w:rsidRPr="00BB27B9" w14:paraId="782D1122" w14:textId="77777777" w:rsidTr="00BB27B9">
        <w:trPr>
          <w:trHeight w:val="432"/>
          <w:jc w:val="center"/>
        </w:trPr>
        <w:tc>
          <w:tcPr>
            <w:tcW w:w="2880" w:type="dxa"/>
            <w:shd w:val="clear" w:color="auto" w:fill="auto"/>
          </w:tcPr>
          <w:p w14:paraId="60CABF40" w14:textId="77777777" w:rsidR="00BB27B9" w:rsidRPr="00BB27B9" w:rsidRDefault="00BB27B9" w:rsidP="00C82766">
            <w:pPr>
              <w:rPr>
                <w:sz w:val="22"/>
              </w:rPr>
            </w:pPr>
            <w:r w:rsidRPr="00BB27B9">
              <w:rPr>
                <w:b/>
                <w:sz w:val="22"/>
              </w:rPr>
              <w:t>Perspective</w:t>
            </w:r>
          </w:p>
        </w:tc>
        <w:tc>
          <w:tcPr>
            <w:tcW w:w="7200" w:type="dxa"/>
            <w:shd w:val="clear" w:color="auto" w:fill="auto"/>
          </w:tcPr>
          <w:p w14:paraId="5D17E15A" w14:textId="77777777" w:rsidR="00BB27B9" w:rsidRPr="00BB27B9" w:rsidRDefault="00BB27B9" w:rsidP="00C82766">
            <w:pPr>
              <w:rPr>
                <w:sz w:val="22"/>
              </w:rPr>
            </w:pPr>
            <w:r w:rsidRPr="00BB27B9">
              <w:rPr>
                <w:b/>
                <w:sz w:val="22"/>
              </w:rPr>
              <w:t>Reframe</w:t>
            </w:r>
          </w:p>
        </w:tc>
      </w:tr>
      <w:tr w:rsidR="00BB27B9" w:rsidRPr="00BB27B9" w14:paraId="02B85E9C" w14:textId="77777777" w:rsidTr="00BB27B9">
        <w:trPr>
          <w:trHeight w:val="432"/>
          <w:jc w:val="center"/>
        </w:trPr>
        <w:tc>
          <w:tcPr>
            <w:tcW w:w="2880" w:type="dxa"/>
            <w:shd w:val="clear" w:color="auto" w:fill="auto"/>
          </w:tcPr>
          <w:p w14:paraId="73F74494" w14:textId="77777777" w:rsidR="00BB27B9" w:rsidRPr="00BB27B9" w:rsidRDefault="00BB27B9" w:rsidP="00C82766">
            <w:pPr>
              <w:rPr>
                <w:sz w:val="22"/>
              </w:rPr>
            </w:pPr>
            <w:r w:rsidRPr="00BB27B9">
              <w:rPr>
                <w:sz w:val="22"/>
              </w:rPr>
              <w:t>Shanice does not have her priorities aligned.</w:t>
            </w:r>
          </w:p>
        </w:tc>
        <w:tc>
          <w:tcPr>
            <w:tcW w:w="7200" w:type="dxa"/>
            <w:shd w:val="clear" w:color="auto" w:fill="auto"/>
          </w:tcPr>
          <w:p w14:paraId="700ECC16" w14:textId="77777777" w:rsidR="00BB27B9" w:rsidRPr="00BB27B9" w:rsidRDefault="00BB27B9" w:rsidP="00C82766">
            <w:pPr>
              <w:rPr>
                <w:color w:val="544F95"/>
                <w:sz w:val="22"/>
              </w:rPr>
            </w:pPr>
            <w:r w:rsidRPr="00BB27B9">
              <w:rPr>
                <w:color w:val="544F95"/>
                <w:sz w:val="22"/>
              </w:rPr>
              <w:t>Shanice is making the best choice for her family to have access to family support.</w:t>
            </w:r>
          </w:p>
        </w:tc>
      </w:tr>
      <w:tr w:rsidR="00BB27B9" w:rsidRPr="00BB27B9" w14:paraId="7682BB97" w14:textId="77777777" w:rsidTr="00BB27B9">
        <w:trPr>
          <w:trHeight w:val="432"/>
          <w:jc w:val="center"/>
        </w:trPr>
        <w:tc>
          <w:tcPr>
            <w:tcW w:w="2880" w:type="dxa"/>
            <w:shd w:val="clear" w:color="auto" w:fill="auto"/>
          </w:tcPr>
          <w:p w14:paraId="76122876" w14:textId="77777777" w:rsidR="00BB27B9" w:rsidRPr="00BB27B9" w:rsidRDefault="00BB27B9" w:rsidP="00C82766">
            <w:pPr>
              <w:rPr>
                <w:sz w:val="22"/>
              </w:rPr>
            </w:pPr>
            <w:r w:rsidRPr="00BB27B9">
              <w:rPr>
                <w:sz w:val="22"/>
              </w:rPr>
              <w:t>Shanice is not thinking for the long-term.</w:t>
            </w:r>
          </w:p>
        </w:tc>
        <w:tc>
          <w:tcPr>
            <w:tcW w:w="7200" w:type="dxa"/>
            <w:shd w:val="clear" w:color="auto" w:fill="auto"/>
          </w:tcPr>
          <w:p w14:paraId="31A73400" w14:textId="77777777" w:rsidR="00BB27B9" w:rsidRPr="00BB27B9" w:rsidRDefault="00BB27B9" w:rsidP="00C82766">
            <w:pPr>
              <w:rPr>
                <w:color w:val="544F95"/>
                <w:sz w:val="22"/>
              </w:rPr>
            </w:pPr>
            <w:r w:rsidRPr="00BB27B9">
              <w:rPr>
                <w:color w:val="544F95"/>
                <w:sz w:val="22"/>
              </w:rPr>
              <w:t>Shanice must make a quick decision to provide a safe place for her family.</w:t>
            </w:r>
          </w:p>
        </w:tc>
      </w:tr>
      <w:tr w:rsidR="00BB27B9" w:rsidRPr="00BB27B9" w14:paraId="744E82B7" w14:textId="77777777" w:rsidTr="00BB27B9">
        <w:trPr>
          <w:trHeight w:val="432"/>
          <w:jc w:val="center"/>
        </w:trPr>
        <w:tc>
          <w:tcPr>
            <w:tcW w:w="2880" w:type="dxa"/>
            <w:shd w:val="clear" w:color="auto" w:fill="auto"/>
          </w:tcPr>
          <w:p w14:paraId="106376A9" w14:textId="77777777" w:rsidR="00BB27B9" w:rsidRPr="00BB27B9" w:rsidRDefault="00BB27B9" w:rsidP="00C82766">
            <w:pPr>
              <w:rPr>
                <w:sz w:val="22"/>
              </w:rPr>
            </w:pPr>
            <w:r w:rsidRPr="00BB27B9">
              <w:rPr>
                <w:sz w:val="22"/>
              </w:rPr>
              <w:t>Shanice is denying her son access and participation.</w:t>
            </w:r>
          </w:p>
        </w:tc>
        <w:tc>
          <w:tcPr>
            <w:tcW w:w="7200" w:type="dxa"/>
            <w:shd w:val="clear" w:color="auto" w:fill="auto"/>
          </w:tcPr>
          <w:p w14:paraId="52CBECF6" w14:textId="77777777" w:rsidR="00BB27B9" w:rsidRPr="00BB27B9" w:rsidRDefault="00BB27B9" w:rsidP="00C82766">
            <w:pPr>
              <w:rPr>
                <w:color w:val="544F95"/>
                <w:sz w:val="22"/>
              </w:rPr>
            </w:pPr>
            <w:r w:rsidRPr="00BB27B9">
              <w:rPr>
                <w:color w:val="544F95"/>
                <w:sz w:val="22"/>
              </w:rPr>
              <w:t>Shanice is allowing her son to use his walker and participate in most daily routines except for one.</w:t>
            </w:r>
          </w:p>
        </w:tc>
      </w:tr>
      <w:tr w:rsidR="00BB27B9" w:rsidRPr="00BB27B9" w14:paraId="3AF5C1EE" w14:textId="77777777" w:rsidTr="00BB27B9">
        <w:trPr>
          <w:trHeight w:val="432"/>
          <w:jc w:val="center"/>
        </w:trPr>
        <w:tc>
          <w:tcPr>
            <w:tcW w:w="10080" w:type="dxa"/>
            <w:gridSpan w:val="2"/>
            <w:shd w:val="clear" w:color="auto" w:fill="auto"/>
          </w:tcPr>
          <w:p w14:paraId="02F98F29" w14:textId="7098553E" w:rsidR="00BB27B9" w:rsidRPr="00BB27B9" w:rsidRDefault="00BB27B9" w:rsidP="00C82766">
            <w:pPr>
              <w:rPr>
                <w:i/>
                <w:sz w:val="22"/>
              </w:rPr>
            </w:pPr>
            <w:r w:rsidRPr="00BB27B9">
              <w:rPr>
                <w:i/>
                <w:sz w:val="22"/>
              </w:rPr>
              <w:t xml:space="preserve">Roberta, a speech language pathologist, works with the Ramirez family to try a communication device with their two-year-old, Mateo. The device is prerecorded with three messages in Spanish. After showing the family how to use the device Roberta leaves the device and comes back to visit two weeks later. At that </w:t>
            </w:r>
            <w:proofErr w:type="gramStart"/>
            <w:r w:rsidRPr="00BB27B9">
              <w:rPr>
                <w:i/>
                <w:sz w:val="22"/>
              </w:rPr>
              <w:t>time</w:t>
            </w:r>
            <w:proofErr w:type="gramEnd"/>
            <w:r w:rsidRPr="00BB27B9">
              <w:rPr>
                <w:i/>
                <w:sz w:val="22"/>
              </w:rPr>
              <w:t xml:space="preserve"> she finds that Camila, Mateo’s mother, leaves the device on a high shelf so the other children can’t break it and Mateo has not had the opportunity to use the device.</w:t>
            </w:r>
          </w:p>
        </w:tc>
      </w:tr>
      <w:tr w:rsidR="00BB27B9" w:rsidRPr="00BB27B9" w14:paraId="7B0C6B34" w14:textId="77777777" w:rsidTr="00BB27B9">
        <w:trPr>
          <w:trHeight w:val="432"/>
          <w:jc w:val="center"/>
        </w:trPr>
        <w:tc>
          <w:tcPr>
            <w:tcW w:w="2880" w:type="dxa"/>
            <w:shd w:val="clear" w:color="auto" w:fill="auto"/>
          </w:tcPr>
          <w:p w14:paraId="011D9D7C" w14:textId="77777777" w:rsidR="00BB27B9" w:rsidRPr="00BB27B9" w:rsidRDefault="00BB27B9" w:rsidP="00C82766">
            <w:pPr>
              <w:rPr>
                <w:sz w:val="22"/>
              </w:rPr>
            </w:pPr>
            <w:r w:rsidRPr="00BB27B9">
              <w:rPr>
                <w:b/>
                <w:sz w:val="22"/>
              </w:rPr>
              <w:t>Perspective</w:t>
            </w:r>
          </w:p>
        </w:tc>
        <w:tc>
          <w:tcPr>
            <w:tcW w:w="7200" w:type="dxa"/>
            <w:shd w:val="clear" w:color="auto" w:fill="auto"/>
          </w:tcPr>
          <w:p w14:paraId="682F563E" w14:textId="77777777" w:rsidR="00BB27B9" w:rsidRPr="00BB27B9" w:rsidRDefault="00BB27B9" w:rsidP="00C82766">
            <w:pPr>
              <w:rPr>
                <w:sz w:val="22"/>
              </w:rPr>
            </w:pPr>
            <w:r w:rsidRPr="00BB27B9">
              <w:rPr>
                <w:b/>
                <w:sz w:val="22"/>
              </w:rPr>
              <w:t>Reframe</w:t>
            </w:r>
          </w:p>
        </w:tc>
      </w:tr>
      <w:tr w:rsidR="00BB27B9" w:rsidRPr="00BB27B9" w14:paraId="462FF07C" w14:textId="77777777" w:rsidTr="00BB27B9">
        <w:trPr>
          <w:trHeight w:val="432"/>
          <w:jc w:val="center"/>
        </w:trPr>
        <w:tc>
          <w:tcPr>
            <w:tcW w:w="2880" w:type="dxa"/>
            <w:shd w:val="clear" w:color="auto" w:fill="auto"/>
          </w:tcPr>
          <w:p w14:paraId="267997AA" w14:textId="77777777" w:rsidR="00BB27B9" w:rsidRPr="00BB27B9" w:rsidRDefault="00BB27B9" w:rsidP="00C82766">
            <w:pPr>
              <w:rPr>
                <w:sz w:val="22"/>
              </w:rPr>
            </w:pPr>
            <w:r w:rsidRPr="00BB27B9">
              <w:rPr>
                <w:sz w:val="22"/>
              </w:rPr>
              <w:t>Camila is not committed to Mateo’s intervention plan.</w:t>
            </w:r>
          </w:p>
        </w:tc>
        <w:tc>
          <w:tcPr>
            <w:tcW w:w="7200" w:type="dxa"/>
            <w:shd w:val="clear" w:color="auto" w:fill="auto"/>
          </w:tcPr>
          <w:p w14:paraId="21BC0C48" w14:textId="77777777" w:rsidR="00BB27B9" w:rsidRPr="00BB27B9" w:rsidRDefault="00BB27B9" w:rsidP="00C82766">
            <w:pPr>
              <w:rPr>
                <w:color w:val="544F95"/>
                <w:sz w:val="22"/>
              </w:rPr>
            </w:pPr>
            <w:r w:rsidRPr="00BB27B9">
              <w:rPr>
                <w:color w:val="544F95"/>
                <w:sz w:val="22"/>
              </w:rPr>
              <w:t>Camila wants to ensure that the Mateo’s intervention tools will be functional for a long time.</w:t>
            </w:r>
          </w:p>
        </w:tc>
      </w:tr>
      <w:tr w:rsidR="00BB27B9" w:rsidRPr="00BB27B9" w14:paraId="7D94999B" w14:textId="77777777" w:rsidTr="00BB27B9">
        <w:trPr>
          <w:trHeight w:val="432"/>
          <w:jc w:val="center"/>
        </w:trPr>
        <w:tc>
          <w:tcPr>
            <w:tcW w:w="2880" w:type="dxa"/>
            <w:shd w:val="clear" w:color="auto" w:fill="auto"/>
          </w:tcPr>
          <w:p w14:paraId="3829A614" w14:textId="77777777" w:rsidR="00BB27B9" w:rsidRPr="00BB27B9" w:rsidRDefault="00BB27B9" w:rsidP="00C82766">
            <w:pPr>
              <w:rPr>
                <w:sz w:val="22"/>
              </w:rPr>
            </w:pPr>
            <w:r w:rsidRPr="00BB27B9">
              <w:rPr>
                <w:sz w:val="22"/>
              </w:rPr>
              <w:t>Camila cannot control her children.</w:t>
            </w:r>
          </w:p>
        </w:tc>
        <w:tc>
          <w:tcPr>
            <w:tcW w:w="7200" w:type="dxa"/>
            <w:shd w:val="clear" w:color="auto" w:fill="auto"/>
          </w:tcPr>
          <w:p w14:paraId="30D52FB9" w14:textId="77777777" w:rsidR="00BB27B9" w:rsidRPr="00BB27B9" w:rsidRDefault="00BB27B9" w:rsidP="00C82766">
            <w:pPr>
              <w:rPr>
                <w:color w:val="544F95"/>
                <w:sz w:val="22"/>
              </w:rPr>
            </w:pPr>
            <w:r w:rsidRPr="00BB27B9">
              <w:rPr>
                <w:color w:val="544F95"/>
                <w:sz w:val="22"/>
              </w:rPr>
              <w:t>Camila is protecting the expensive device from young children who are curious.</w:t>
            </w:r>
          </w:p>
        </w:tc>
      </w:tr>
      <w:tr w:rsidR="00BB27B9" w:rsidRPr="00BB27B9" w14:paraId="3435D82D" w14:textId="77777777" w:rsidTr="00BB27B9">
        <w:trPr>
          <w:trHeight w:val="432"/>
          <w:jc w:val="center"/>
        </w:trPr>
        <w:tc>
          <w:tcPr>
            <w:tcW w:w="2880" w:type="dxa"/>
            <w:shd w:val="clear" w:color="auto" w:fill="auto"/>
          </w:tcPr>
          <w:p w14:paraId="48D5C180" w14:textId="77777777" w:rsidR="00BB27B9" w:rsidRPr="00BB27B9" w:rsidRDefault="00BB27B9" w:rsidP="00C82766">
            <w:pPr>
              <w:rPr>
                <w:sz w:val="22"/>
              </w:rPr>
            </w:pPr>
            <w:r w:rsidRPr="00BB27B9">
              <w:rPr>
                <w:sz w:val="22"/>
              </w:rPr>
              <w:t>Camila is ignorant to the purpose of the assistive technology.</w:t>
            </w:r>
          </w:p>
        </w:tc>
        <w:tc>
          <w:tcPr>
            <w:tcW w:w="7200" w:type="dxa"/>
            <w:shd w:val="clear" w:color="auto" w:fill="auto"/>
          </w:tcPr>
          <w:p w14:paraId="4B6D1E72" w14:textId="77777777" w:rsidR="00BB27B9" w:rsidRPr="00BB27B9" w:rsidRDefault="00BB27B9" w:rsidP="00C82766">
            <w:pPr>
              <w:rPr>
                <w:color w:val="544F95"/>
                <w:sz w:val="22"/>
              </w:rPr>
            </w:pPr>
            <w:r w:rsidRPr="00BB27B9">
              <w:rPr>
                <w:color w:val="544F95"/>
                <w:sz w:val="22"/>
              </w:rPr>
              <w:t xml:space="preserve">Camila understands how important the assistive technology is to Mateo’s expressive development and is protecting </w:t>
            </w:r>
            <w:proofErr w:type="gramStart"/>
            <w:r w:rsidRPr="00BB27B9">
              <w:rPr>
                <w:color w:val="544F95"/>
                <w:sz w:val="22"/>
              </w:rPr>
              <w:t>it</w:t>
            </w:r>
            <w:proofErr w:type="gramEnd"/>
            <w:r w:rsidRPr="00BB27B9">
              <w:rPr>
                <w:color w:val="544F95"/>
                <w:sz w:val="22"/>
              </w:rPr>
              <w:t xml:space="preserve"> so it can be used for a long time.</w:t>
            </w:r>
          </w:p>
        </w:tc>
      </w:tr>
    </w:tbl>
    <w:p w14:paraId="10B30B3F" w14:textId="77777777" w:rsidR="00BB27B9" w:rsidRPr="00BB27B9" w:rsidRDefault="00BB27B9" w:rsidP="00BB27B9">
      <w:pPr>
        <w:ind w:left="0"/>
        <w:rPr>
          <w:sz w:val="22"/>
        </w:rPr>
      </w:pPr>
    </w:p>
    <w:p w14:paraId="6A0221BB" w14:textId="77777777" w:rsidR="00926DDA" w:rsidRPr="00BB27B9" w:rsidRDefault="00926DDA" w:rsidP="00BB27B9">
      <w:pPr>
        <w:pStyle w:val="Heading2"/>
        <w:rPr>
          <w:rFonts w:ascii="Arial" w:hAnsi="Arial" w:cs="Arial"/>
          <w:sz w:val="22"/>
          <w:szCs w:val="22"/>
        </w:rPr>
      </w:pPr>
    </w:p>
    <w:sectPr w:rsidR="00926DDA" w:rsidRPr="00BB27B9">
      <w:headerReference w:type="default" r:id="rId8"/>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055B" w14:textId="77777777" w:rsidR="000C45CB" w:rsidRDefault="000C45CB" w:rsidP="0088581E">
      <w:pPr>
        <w:spacing w:after="0" w:line="240" w:lineRule="auto"/>
      </w:pPr>
      <w:r>
        <w:separator/>
      </w:r>
    </w:p>
  </w:endnote>
  <w:endnote w:type="continuationSeparator" w:id="0">
    <w:p w14:paraId="186DB75E" w14:textId="77777777" w:rsidR="000C45CB" w:rsidRDefault="000C45CB"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25C50" w14:textId="77777777" w:rsidR="000C45CB" w:rsidRDefault="000C45CB" w:rsidP="0088581E">
      <w:pPr>
        <w:spacing w:after="0" w:line="240" w:lineRule="auto"/>
      </w:pPr>
      <w:r>
        <w:separator/>
      </w:r>
    </w:p>
  </w:footnote>
  <w:footnote w:type="continuationSeparator" w:id="0">
    <w:p w14:paraId="32CD6786" w14:textId="77777777" w:rsidR="000C45CB" w:rsidRDefault="000C45CB"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427CF856" w:rsidR="00C02642" w:rsidRPr="00C91825" w:rsidRDefault="00C02642" w:rsidP="00C02642">
    <w:pPr>
      <w:pStyle w:val="Header"/>
      <w:jc w:val="right"/>
      <w:rPr>
        <w:sz w:val="20"/>
      </w:rPr>
    </w:pPr>
    <w:r w:rsidRPr="00C91825">
      <w:rPr>
        <w:sz w:val="20"/>
      </w:rPr>
      <w:t xml:space="preserve">RPMs | Module </w:t>
    </w:r>
    <w:r w:rsidR="0053516B">
      <w:rPr>
        <w:sz w:val="20"/>
      </w:rPr>
      <w:t>3 Environment</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53516B">
      <w:rPr>
        <w:sz w:val="20"/>
      </w:rPr>
      <w:t>3.</w:t>
    </w:r>
    <w:r w:rsidR="005A5063">
      <w:rPr>
        <w:sz w:val="20"/>
      </w:rPr>
      <w:t>7</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2E822AC"/>
    <w:multiLevelType w:val="hybridMultilevel"/>
    <w:tmpl w:val="9B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2752D"/>
    <w:multiLevelType w:val="hybridMultilevel"/>
    <w:tmpl w:val="28CEE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9337574"/>
    <w:multiLevelType w:val="hybridMultilevel"/>
    <w:tmpl w:val="44D4D5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E264217"/>
    <w:multiLevelType w:val="hybridMultilevel"/>
    <w:tmpl w:val="5E3A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42003"/>
    <w:multiLevelType w:val="hybridMultilevel"/>
    <w:tmpl w:val="7404453E"/>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B4A8D"/>
    <w:multiLevelType w:val="hybridMultilevel"/>
    <w:tmpl w:val="8618CB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FA45362"/>
    <w:multiLevelType w:val="hybridMultilevel"/>
    <w:tmpl w:val="1A800E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65BA0"/>
    <w:multiLevelType w:val="hybridMultilevel"/>
    <w:tmpl w:val="5E3A31C6"/>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98622F3"/>
    <w:multiLevelType w:val="hybridMultilevel"/>
    <w:tmpl w:val="D3D8ADF6"/>
    <w:lvl w:ilvl="0" w:tplc="56103526">
      <w:start w:val="1"/>
      <w:numFmt w:val="decimal"/>
      <w:lvlText w:val="%1."/>
      <w:lvlJc w:val="left"/>
      <w:pPr>
        <w:ind w:left="720" w:hanging="576"/>
      </w:pPr>
      <w:rPr>
        <w:rFonts w:hint="default"/>
      </w:rPr>
    </w:lvl>
    <w:lvl w:ilvl="1" w:tplc="563E0846">
      <w:start w:val="1"/>
      <w:numFmt w:val="lowerLetter"/>
      <w:lvlText w:val="%2."/>
      <w:lvlJc w:val="left"/>
      <w:pPr>
        <w:ind w:left="1440" w:hanging="576"/>
      </w:pPr>
      <w:rPr>
        <w:rFonts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5CB14260"/>
    <w:multiLevelType w:val="hybridMultilevel"/>
    <w:tmpl w:val="ACD87706"/>
    <w:lvl w:ilvl="0" w:tplc="53AC82F2">
      <w:start w:val="1"/>
      <w:numFmt w:val="decimal"/>
      <w:lvlText w:val="%1."/>
      <w:lvlJc w:val="left"/>
      <w:pPr>
        <w:ind w:left="720" w:hanging="360"/>
      </w:pPr>
      <w:rPr>
        <w:rFonts w:hint="default"/>
        <w:b w:val="0"/>
        <w:i w:val="0"/>
        <w:color w:val="auto"/>
      </w:rPr>
    </w:lvl>
    <w:lvl w:ilvl="1" w:tplc="3DAEBAD2">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15:restartNumberingAfterBreak="0">
    <w:nsid w:val="667D19EA"/>
    <w:multiLevelType w:val="hybridMultilevel"/>
    <w:tmpl w:val="5E3A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1042E"/>
    <w:multiLevelType w:val="hybridMultilevel"/>
    <w:tmpl w:val="163688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6C1B0F9E"/>
    <w:multiLevelType w:val="hybridMultilevel"/>
    <w:tmpl w:val="B79C5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7473CA"/>
    <w:multiLevelType w:val="hybridMultilevel"/>
    <w:tmpl w:val="AC360B82"/>
    <w:lvl w:ilvl="0" w:tplc="56103526">
      <w:start w:val="1"/>
      <w:numFmt w:val="decimal"/>
      <w:lvlText w:val="%1."/>
      <w:lvlJc w:val="left"/>
      <w:pPr>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76513"/>
    <w:multiLevelType w:val="hybridMultilevel"/>
    <w:tmpl w:val="8E48E22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3"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4"/>
  </w:num>
  <w:num w:numId="2">
    <w:abstractNumId w:val="23"/>
  </w:num>
  <w:num w:numId="3">
    <w:abstractNumId w:val="14"/>
  </w:num>
  <w:num w:numId="4">
    <w:abstractNumId w:val="0"/>
  </w:num>
  <w:num w:numId="5">
    <w:abstractNumId w:val="6"/>
  </w:num>
  <w:num w:numId="6">
    <w:abstractNumId w:val="11"/>
  </w:num>
  <w:num w:numId="7">
    <w:abstractNumId w:val="16"/>
  </w:num>
  <w:num w:numId="8">
    <w:abstractNumId w:val="3"/>
  </w:num>
  <w:num w:numId="9">
    <w:abstractNumId w:val="20"/>
  </w:num>
  <w:num w:numId="10">
    <w:abstractNumId w:val="18"/>
  </w:num>
  <w:num w:numId="11">
    <w:abstractNumId w:val="19"/>
  </w:num>
  <w:num w:numId="12">
    <w:abstractNumId w:val="9"/>
  </w:num>
  <w:num w:numId="13">
    <w:abstractNumId w:val="5"/>
  </w:num>
  <w:num w:numId="14">
    <w:abstractNumId w:val="13"/>
  </w:num>
  <w:num w:numId="15">
    <w:abstractNumId w:val="12"/>
  </w:num>
  <w:num w:numId="16">
    <w:abstractNumId w:val="21"/>
  </w:num>
  <w:num w:numId="17">
    <w:abstractNumId w:val="8"/>
  </w:num>
  <w:num w:numId="18">
    <w:abstractNumId w:val="17"/>
  </w:num>
  <w:num w:numId="19">
    <w:abstractNumId w:val="7"/>
  </w:num>
  <w:num w:numId="20">
    <w:abstractNumId w:val="1"/>
  </w:num>
  <w:num w:numId="21">
    <w:abstractNumId w:val="22"/>
  </w:num>
  <w:num w:numId="22">
    <w:abstractNumId w:val="15"/>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4472D"/>
    <w:rsid w:val="000538EE"/>
    <w:rsid w:val="00055960"/>
    <w:rsid w:val="0007666A"/>
    <w:rsid w:val="000C45CB"/>
    <w:rsid w:val="000F3BF4"/>
    <w:rsid w:val="00144526"/>
    <w:rsid w:val="00167F76"/>
    <w:rsid w:val="00186E11"/>
    <w:rsid w:val="001B0692"/>
    <w:rsid w:val="001F0449"/>
    <w:rsid w:val="002A08D0"/>
    <w:rsid w:val="002C1607"/>
    <w:rsid w:val="00375B5D"/>
    <w:rsid w:val="00392DCD"/>
    <w:rsid w:val="003C034C"/>
    <w:rsid w:val="003D6502"/>
    <w:rsid w:val="00413003"/>
    <w:rsid w:val="00421249"/>
    <w:rsid w:val="0042303B"/>
    <w:rsid w:val="00430B1E"/>
    <w:rsid w:val="0046092D"/>
    <w:rsid w:val="004A522D"/>
    <w:rsid w:val="004C26EC"/>
    <w:rsid w:val="005072E1"/>
    <w:rsid w:val="0053516B"/>
    <w:rsid w:val="005578FF"/>
    <w:rsid w:val="005842B8"/>
    <w:rsid w:val="005A5063"/>
    <w:rsid w:val="00622C74"/>
    <w:rsid w:val="00660287"/>
    <w:rsid w:val="006A7060"/>
    <w:rsid w:val="007B223A"/>
    <w:rsid w:val="007D1F2B"/>
    <w:rsid w:val="007D747A"/>
    <w:rsid w:val="007E7FFD"/>
    <w:rsid w:val="008122C4"/>
    <w:rsid w:val="008418F9"/>
    <w:rsid w:val="0088581E"/>
    <w:rsid w:val="00926DDA"/>
    <w:rsid w:val="00982A68"/>
    <w:rsid w:val="009B13AB"/>
    <w:rsid w:val="009B22A9"/>
    <w:rsid w:val="009B6B95"/>
    <w:rsid w:val="009C4810"/>
    <w:rsid w:val="009D41AF"/>
    <w:rsid w:val="009F2D06"/>
    <w:rsid w:val="00A127AB"/>
    <w:rsid w:val="00A24113"/>
    <w:rsid w:val="00A57299"/>
    <w:rsid w:val="00A67318"/>
    <w:rsid w:val="00A719F1"/>
    <w:rsid w:val="00AB39BC"/>
    <w:rsid w:val="00AC3A3D"/>
    <w:rsid w:val="00AF311C"/>
    <w:rsid w:val="00AF4CFF"/>
    <w:rsid w:val="00B62D07"/>
    <w:rsid w:val="00B671AF"/>
    <w:rsid w:val="00BB27B9"/>
    <w:rsid w:val="00BB3343"/>
    <w:rsid w:val="00C02642"/>
    <w:rsid w:val="00C624B2"/>
    <w:rsid w:val="00C9773A"/>
    <w:rsid w:val="00E07FEE"/>
    <w:rsid w:val="00E67A1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character" w:styleId="Strong">
    <w:name w:val="Strong"/>
    <w:basedOn w:val="DefaultParagraphFont"/>
    <w:uiPriority w:val="22"/>
    <w:qFormat/>
    <w:rsid w:val="008122C4"/>
    <w:rPr>
      <w:b/>
      <w:bCs/>
    </w:rPr>
  </w:style>
  <w:style w:type="paragraph" w:styleId="HTMLPreformatted">
    <w:name w:val="HTML Preformatted"/>
    <w:basedOn w:val="Normal"/>
    <w:link w:val="HTMLPreformattedChar"/>
    <w:uiPriority w:val="99"/>
    <w:unhideWhenUsed/>
    <w:rsid w:val="0081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8122C4"/>
    <w:rPr>
      <w:rFonts w:ascii="Courier New" w:eastAsia="Times New Roman" w:hAnsi="Courier New" w:cs="Courier New"/>
      <w:sz w:val="20"/>
      <w:szCs w:val="20"/>
    </w:rPr>
  </w:style>
  <w:style w:type="paragraph" w:customStyle="1" w:styleId="Heading1A">
    <w:name w:val="Heading 1A"/>
    <w:basedOn w:val="Normal"/>
    <w:qFormat/>
    <w:rsid w:val="00926DDA"/>
    <w:pPr>
      <w:spacing w:after="120" w:line="240" w:lineRule="auto"/>
      <w:ind w:left="144" w:firstLine="0"/>
      <w:outlineLvl w:val="0"/>
    </w:pPr>
    <w:rPr>
      <w:rFonts w:eastAsiaTheme="minorEastAsia"/>
      <w:b/>
      <w:color w:val="FFFFFF" w:themeColor="background1"/>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318462279">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483663942">
      <w:bodyDiv w:val="1"/>
      <w:marLeft w:val="0"/>
      <w:marRight w:val="0"/>
      <w:marTop w:val="0"/>
      <w:marBottom w:val="0"/>
      <w:divBdr>
        <w:top w:val="none" w:sz="0" w:space="0" w:color="auto"/>
        <w:left w:val="none" w:sz="0" w:space="0" w:color="auto"/>
        <w:bottom w:val="none" w:sz="0" w:space="0" w:color="auto"/>
        <w:right w:val="none" w:sz="0" w:space="0" w:color="auto"/>
      </w:divBdr>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784228387">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20620035">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04730617">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08177116">
      <w:bodyDiv w:val="1"/>
      <w:marLeft w:val="0"/>
      <w:marRight w:val="0"/>
      <w:marTop w:val="0"/>
      <w:marBottom w:val="0"/>
      <w:divBdr>
        <w:top w:val="none" w:sz="0" w:space="0" w:color="auto"/>
        <w:left w:val="none" w:sz="0" w:space="0" w:color="auto"/>
        <w:bottom w:val="none" w:sz="0" w:space="0" w:color="auto"/>
        <w:right w:val="none" w:sz="0" w:space="0" w:color="auto"/>
      </w:divBdr>
    </w:div>
    <w:div w:id="1950576855">
      <w:bodyDiv w:val="1"/>
      <w:marLeft w:val="0"/>
      <w:marRight w:val="0"/>
      <w:marTop w:val="0"/>
      <w:marBottom w:val="0"/>
      <w:divBdr>
        <w:top w:val="none" w:sz="0" w:space="0" w:color="auto"/>
        <w:left w:val="none" w:sz="0" w:space="0" w:color="auto"/>
        <w:bottom w:val="none" w:sz="0" w:space="0" w:color="auto"/>
        <w:right w:val="none" w:sz="0" w:space="0" w:color="auto"/>
      </w:divBdr>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4</cp:revision>
  <cp:lastPrinted>2017-11-30T18:58:00Z</cp:lastPrinted>
  <dcterms:created xsi:type="dcterms:W3CDTF">2018-07-13T19:56:00Z</dcterms:created>
  <dcterms:modified xsi:type="dcterms:W3CDTF">2018-07-13T20:16:00Z</dcterms:modified>
</cp:coreProperties>
</file>