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06A22BB7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E26BE8">
        <w:rPr>
          <w:color w:val="544F95"/>
          <w:sz w:val="36"/>
        </w:rPr>
        <w:t>3</w:t>
      </w:r>
      <w:r w:rsidRPr="00E07FEE">
        <w:rPr>
          <w:color w:val="544F95"/>
          <w:sz w:val="36"/>
        </w:rPr>
        <w:t>.</w:t>
      </w:r>
      <w:r w:rsidR="009B13AB">
        <w:rPr>
          <w:color w:val="544F95"/>
          <w:sz w:val="36"/>
        </w:rPr>
        <w:t>1</w:t>
      </w:r>
      <w:r w:rsidRPr="00E07FEE">
        <w:rPr>
          <w:color w:val="544F95"/>
          <w:sz w:val="36"/>
        </w:rPr>
        <w:t xml:space="preserve"> </w:t>
      </w:r>
      <w:r w:rsidR="00E26BE8">
        <w:rPr>
          <w:color w:val="544F95"/>
          <w:sz w:val="36"/>
        </w:rPr>
        <w:t>Environment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3D19DFA2" w:rsidR="007D1F2B" w:rsidRPr="00E07FEE" w:rsidRDefault="003C034C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Pre-Module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5C3422E9" w14:textId="77777777" w:rsidR="00E26BE8" w:rsidRPr="00E26BE8" w:rsidRDefault="00E26BE8" w:rsidP="00E26BE8">
      <w:pPr>
        <w:pStyle w:val="ListParagraph"/>
        <w:numPr>
          <w:ilvl w:val="0"/>
          <w:numId w:val="9"/>
        </w:numPr>
        <w:spacing w:line="276" w:lineRule="auto"/>
      </w:pPr>
      <w:r w:rsidRPr="00E26BE8">
        <w:t xml:space="preserve">Identify the challenges practitioners face when adapting the physical, social, and temporal environment to support children’s learning and development across domains. 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26BE8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4B4A8E34" w:rsidR="00E07FEE" w:rsidRPr="00E26BE8" w:rsidRDefault="00E07FEE" w:rsidP="00E07FEE">
            <w:pPr>
              <w:rPr>
                <w:b/>
                <w:sz w:val="22"/>
              </w:rPr>
            </w:pPr>
            <w:r w:rsidRPr="00E26BE8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E26BE8">
                <w:rPr>
                  <w:rStyle w:val="Hyperlink"/>
                  <w:color w:val="0563C1"/>
                  <w:sz w:val="22"/>
                </w:rPr>
                <w:t>Module</w:t>
              </w:r>
              <w:r w:rsidRPr="00E26BE8">
                <w:rPr>
                  <w:rStyle w:val="Hyperlink"/>
                  <w:sz w:val="22"/>
                </w:rPr>
                <w:t xml:space="preserve"> </w:t>
              </w:r>
              <w:r w:rsidR="00E26BE8">
                <w:rPr>
                  <w:rStyle w:val="Hyperlink"/>
                  <w:sz w:val="22"/>
                </w:rPr>
                <w:t>3</w:t>
              </w:r>
              <w:r w:rsidRPr="00E26BE8">
                <w:rPr>
                  <w:rStyle w:val="Hyperlink"/>
                  <w:sz w:val="22"/>
                </w:rPr>
                <w:t xml:space="preserve">, </w:t>
              </w:r>
              <w:r w:rsidR="006A7060" w:rsidRPr="00E26BE8">
                <w:rPr>
                  <w:rStyle w:val="Hyperlink"/>
                  <w:sz w:val="22"/>
                </w:rPr>
                <w:t>Setting the Stage</w:t>
              </w:r>
            </w:hyperlink>
            <w:bookmarkStart w:id="0" w:name="_GoBack"/>
            <w:bookmarkEnd w:id="0"/>
            <w:r w:rsidRPr="00E26BE8">
              <w:rPr>
                <w:b/>
                <w:sz w:val="22"/>
              </w:rPr>
              <w:t xml:space="preserve"> </w:t>
            </w:r>
          </w:p>
          <w:p w14:paraId="67740D00" w14:textId="4C65D43B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Instructional Method:</w:t>
            </w:r>
            <w:r w:rsidRPr="00E26BE8">
              <w:rPr>
                <w:sz w:val="22"/>
              </w:rPr>
              <w:t xml:space="preserve"> </w:t>
            </w:r>
            <w:r w:rsidR="00E26BE8" w:rsidRPr="00E26BE8">
              <w:rPr>
                <w:sz w:val="22"/>
              </w:rPr>
              <w:t>Brainstorm</w:t>
            </w:r>
          </w:p>
          <w:p w14:paraId="6A23B527" w14:textId="33D4EB12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Level: </w:t>
            </w:r>
            <w:r w:rsidR="00E26BE8" w:rsidRPr="00E26BE8">
              <w:rPr>
                <w:sz w:val="22"/>
              </w:rPr>
              <w:t>Beginner</w:t>
            </w:r>
          </w:p>
          <w:p w14:paraId="3BBA1883" w14:textId="77777777" w:rsidR="00E07FEE" w:rsidRPr="00E26BE8" w:rsidRDefault="00E07FEE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 xml:space="preserve">Estimated Time Needed: </w:t>
            </w:r>
            <w:r w:rsidR="006A7060" w:rsidRPr="00E26BE8">
              <w:rPr>
                <w:sz w:val="22"/>
              </w:rPr>
              <w:t>10-15 minutes</w:t>
            </w:r>
          </w:p>
          <w:p w14:paraId="2822CB3F" w14:textId="3409552F" w:rsidR="006A7060" w:rsidRPr="00E26BE8" w:rsidRDefault="006A7060" w:rsidP="00E07FEE">
            <w:pPr>
              <w:rPr>
                <w:sz w:val="22"/>
              </w:rPr>
            </w:pPr>
            <w:r w:rsidRPr="00E26BE8">
              <w:rPr>
                <w:b/>
                <w:sz w:val="22"/>
              </w:rPr>
              <w:t>Learner Form:</w:t>
            </w:r>
            <w:r w:rsidRPr="00E26BE8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26BE8" w:rsidRDefault="00E07FEE" w:rsidP="00E07FEE">
      <w:pPr>
        <w:rPr>
          <w:sz w:val="22"/>
        </w:rPr>
      </w:pPr>
    </w:p>
    <w:p w14:paraId="00F5689D" w14:textId="0D4D53BC" w:rsidR="004C26EC" w:rsidRPr="00E26BE8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7914E79" w14:textId="77777777" w:rsidR="00E26BE8" w:rsidRPr="00E26BE8" w:rsidRDefault="00E26BE8" w:rsidP="00E26BE8">
      <w:pPr>
        <w:spacing w:line="276" w:lineRule="auto"/>
        <w:rPr>
          <w:sz w:val="22"/>
        </w:rPr>
      </w:pPr>
      <w:r w:rsidRPr="00E26BE8">
        <w:rPr>
          <w:sz w:val="22"/>
        </w:rPr>
        <w:t>In this activity, learners will complete “talking drawings” to think of how a practitioner might adapt the environment to support a child’s development and learning.</w:t>
      </w:r>
    </w:p>
    <w:p w14:paraId="3D32AEEC" w14:textId="5BBD2E01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03CC9C7" w14:textId="77777777" w:rsidR="00E26BE8" w:rsidRPr="00E26BE8" w:rsidRDefault="00E26BE8" w:rsidP="00E26BE8">
      <w:pPr>
        <w:pStyle w:val="ListParagraph"/>
        <w:numPr>
          <w:ilvl w:val="0"/>
          <w:numId w:val="10"/>
        </w:numPr>
        <w:spacing w:before="0" w:after="0" w:line="276" w:lineRule="auto"/>
      </w:pPr>
      <w:r w:rsidRPr="00E26BE8">
        <w:t>Colored pencils, markers, or crayons</w:t>
      </w:r>
    </w:p>
    <w:p w14:paraId="2715B747" w14:textId="77777777" w:rsidR="00E26BE8" w:rsidRPr="00E26BE8" w:rsidRDefault="00E26BE8" w:rsidP="00E26BE8">
      <w:pPr>
        <w:pStyle w:val="ListParagraph"/>
        <w:numPr>
          <w:ilvl w:val="0"/>
          <w:numId w:val="10"/>
        </w:numPr>
        <w:spacing w:before="0" w:after="0" w:line="276" w:lineRule="auto"/>
      </w:pPr>
      <w:r w:rsidRPr="00E26BE8">
        <w:t>Blank paper</w:t>
      </w:r>
    </w:p>
    <w:p w14:paraId="6E816185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293F8143" w14:textId="77777777" w:rsidR="00E26BE8" w:rsidRPr="00E26BE8" w:rsidRDefault="00E26BE8" w:rsidP="00E26BE8">
      <w:pPr>
        <w:pStyle w:val="ListParagraph"/>
        <w:numPr>
          <w:ilvl w:val="0"/>
          <w:numId w:val="11"/>
        </w:numPr>
        <w:spacing w:before="0" w:after="0" w:line="276" w:lineRule="auto"/>
        <w:rPr>
          <w:b/>
        </w:rPr>
      </w:pPr>
      <w:r w:rsidRPr="00E26BE8">
        <w:t>View Module 3: Environment “Setting the Stage.”</w:t>
      </w:r>
    </w:p>
    <w:p w14:paraId="044EBA4A" w14:textId="77777777" w:rsidR="00E26BE8" w:rsidRPr="00E26BE8" w:rsidRDefault="00E26BE8" w:rsidP="00E26BE8">
      <w:pPr>
        <w:pStyle w:val="ListParagraph"/>
        <w:numPr>
          <w:ilvl w:val="0"/>
          <w:numId w:val="11"/>
        </w:numPr>
        <w:spacing w:before="0" w:after="0" w:line="276" w:lineRule="auto"/>
        <w:rPr>
          <w:b/>
        </w:rPr>
      </w:pPr>
      <w:r w:rsidRPr="00E26BE8">
        <w:t xml:space="preserve">Instruct learners to choose from the following questions and create a “talking </w:t>
      </w:r>
      <w:proofErr w:type="gramStart"/>
      <w:r w:rsidRPr="00E26BE8">
        <w:t>drawing”*</w:t>
      </w:r>
      <w:proofErr w:type="gramEnd"/>
      <w:r w:rsidRPr="00E26BE8">
        <w:t xml:space="preserve"> to brainstorm ideas for how Judy can adapt the environment and support the family in making environmental adaptations. Emphasize that this is simply a brainstorming session and there are no “right” and “wrong” answers. </w:t>
      </w:r>
    </w:p>
    <w:p w14:paraId="5B4D5F48" w14:textId="77777777" w:rsidR="00E26BE8" w:rsidRPr="00E26BE8" w:rsidRDefault="00E26BE8" w:rsidP="00E26BE8">
      <w:pPr>
        <w:pStyle w:val="ListParagraph"/>
        <w:numPr>
          <w:ilvl w:val="0"/>
          <w:numId w:val="12"/>
        </w:numPr>
        <w:spacing w:before="0" w:after="0"/>
      </w:pPr>
      <w:r w:rsidRPr="00E26BE8">
        <w:t>How can Judy help Erica make changes to the physical space to facilitate Tyler’s independence?</w:t>
      </w:r>
    </w:p>
    <w:p w14:paraId="424D220D" w14:textId="77777777" w:rsidR="00E26BE8" w:rsidRPr="00E26BE8" w:rsidRDefault="00E26BE8" w:rsidP="00E26BE8">
      <w:pPr>
        <w:pStyle w:val="ListParagraph"/>
        <w:numPr>
          <w:ilvl w:val="0"/>
          <w:numId w:val="12"/>
        </w:numPr>
        <w:spacing w:before="0" w:after="0"/>
      </w:pPr>
      <w:r w:rsidRPr="00E26BE8">
        <w:t>What materials might Judy suggest that would help Tyler be able to fully participate in activities?</w:t>
      </w:r>
    </w:p>
    <w:p w14:paraId="24201ED9" w14:textId="77777777" w:rsidR="00E26BE8" w:rsidRPr="00E26BE8" w:rsidRDefault="00E26BE8" w:rsidP="00E26BE8">
      <w:pPr>
        <w:pStyle w:val="ListParagraph"/>
        <w:numPr>
          <w:ilvl w:val="0"/>
          <w:numId w:val="12"/>
        </w:numPr>
        <w:spacing w:before="0" w:after="0"/>
      </w:pPr>
      <w:r w:rsidRPr="00E26BE8">
        <w:t xml:space="preserve">Where are </w:t>
      </w:r>
      <w:proofErr w:type="spellStart"/>
      <w:r w:rsidRPr="00E26BE8">
        <w:t>there</w:t>
      </w:r>
      <w:proofErr w:type="spellEnd"/>
      <w:r w:rsidRPr="00E26BE8">
        <w:t xml:space="preserve"> opportunities to make accommodations during Erica and Tyler’s everyday activities and routines?</w:t>
      </w:r>
    </w:p>
    <w:p w14:paraId="7F4C214D" w14:textId="77777777" w:rsidR="00E26BE8" w:rsidRPr="00E26BE8" w:rsidRDefault="00E26BE8" w:rsidP="00E26BE8">
      <w:pPr>
        <w:pStyle w:val="ListParagraph"/>
        <w:numPr>
          <w:ilvl w:val="0"/>
          <w:numId w:val="12"/>
        </w:numPr>
        <w:spacing w:before="0" w:after="0"/>
      </w:pPr>
      <w:r w:rsidRPr="00E26BE8">
        <w:t>In what ways can Erica make sure she is responding appropriately to Tyler’s requests?</w:t>
      </w:r>
    </w:p>
    <w:p w14:paraId="26A68933" w14:textId="77777777" w:rsidR="00E26BE8" w:rsidRPr="00E26BE8" w:rsidRDefault="00E26BE8" w:rsidP="00E26BE8">
      <w:pPr>
        <w:pStyle w:val="ListParagraph"/>
        <w:numPr>
          <w:ilvl w:val="0"/>
          <w:numId w:val="11"/>
        </w:numPr>
        <w:spacing w:before="0" w:after="0" w:line="276" w:lineRule="auto"/>
        <w:rPr>
          <w:b/>
        </w:rPr>
      </w:pPr>
      <w:r w:rsidRPr="00E26BE8">
        <w:t>Ask learners to save or collect the “talking drawings” to revisit after engaging in Module 3 content.</w:t>
      </w:r>
    </w:p>
    <w:p w14:paraId="5DEA37AD" w14:textId="77777777" w:rsidR="00E26BE8" w:rsidRPr="002C6D57" w:rsidRDefault="00E26BE8" w:rsidP="00E26BE8">
      <w:pPr>
        <w:spacing w:line="276" w:lineRule="auto"/>
        <w:rPr>
          <w:color w:val="auto"/>
          <w:sz w:val="22"/>
        </w:rPr>
      </w:pPr>
      <w:r w:rsidRPr="002C6D57">
        <w:rPr>
          <w:b/>
          <w:color w:val="auto"/>
          <w:sz w:val="22"/>
        </w:rPr>
        <w:t>*</w:t>
      </w:r>
      <w:r w:rsidRPr="002C6D57">
        <w:rPr>
          <w:color w:val="auto"/>
          <w:sz w:val="22"/>
        </w:rPr>
        <w:t xml:space="preserve">Talking Drawings involve translating the mental images that we develop into simple drawings. The drawings then become the basis for exploring our understanding and a bridge for assisting and enhancing learning. </w:t>
      </w:r>
    </w:p>
    <w:p w14:paraId="397717F5" w14:textId="77777777" w:rsidR="004C26EC" w:rsidRPr="00E26BE8" w:rsidRDefault="004C26EC" w:rsidP="004C26EC">
      <w:pPr>
        <w:rPr>
          <w:sz w:val="22"/>
        </w:rPr>
      </w:pPr>
    </w:p>
    <w:p w14:paraId="28DED956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28C04ACF" w14:textId="3C4D0730" w:rsidR="000538EE" w:rsidRPr="00E26BE8" w:rsidRDefault="00E26BE8" w:rsidP="000538EE">
      <w:pPr>
        <w:rPr>
          <w:sz w:val="20"/>
        </w:rPr>
      </w:pPr>
      <w:r w:rsidRPr="00E26BE8">
        <w:rPr>
          <w:sz w:val="22"/>
        </w:rPr>
        <w:t>None</w:t>
      </w:r>
    </w:p>
    <w:p w14:paraId="0457FEB0" w14:textId="29D5EC6D" w:rsidR="000538EE" w:rsidRPr="00E26BE8" w:rsidRDefault="000538EE" w:rsidP="000538EE">
      <w:pPr>
        <w:rPr>
          <w:sz w:val="22"/>
        </w:rPr>
      </w:pPr>
      <w:r w:rsidRPr="00E26BE8">
        <w:rPr>
          <w:b/>
          <w:sz w:val="22"/>
        </w:rPr>
        <w:t>NOTE:</w:t>
      </w:r>
      <w:r w:rsidRPr="00E26BE8">
        <w:rPr>
          <w:sz w:val="22"/>
        </w:rPr>
        <w:t xml:space="preserve"> Remember to complete </w:t>
      </w:r>
      <w:hyperlink r:id="rId9" w:history="1">
        <w:r w:rsidRPr="00E26BE8">
          <w:rPr>
            <w:rStyle w:val="Hyperlink"/>
            <w:sz w:val="22"/>
          </w:rPr>
          <w:t xml:space="preserve">Module </w:t>
        </w:r>
        <w:r w:rsidR="00E26BE8" w:rsidRPr="00E26BE8">
          <w:rPr>
            <w:rStyle w:val="Hyperlink"/>
            <w:sz w:val="22"/>
          </w:rPr>
          <w:t>3</w:t>
        </w:r>
        <w:r w:rsidRPr="00E26BE8">
          <w:rPr>
            <w:rStyle w:val="Hyperlink"/>
            <w:sz w:val="22"/>
          </w:rPr>
          <w:t xml:space="preserve">: </w:t>
        </w:r>
        <w:r w:rsidR="00E26BE8" w:rsidRPr="00E26BE8">
          <w:rPr>
            <w:rStyle w:val="Hyperlink"/>
            <w:sz w:val="22"/>
          </w:rPr>
          <w:t>Environment</w:t>
        </w:r>
        <w:r w:rsidRPr="00E26BE8">
          <w:rPr>
            <w:rStyle w:val="Hyperlink"/>
            <w:sz w:val="22"/>
          </w:rPr>
          <w:t>- Setting the Stage: The Wrap-Up</w:t>
        </w:r>
      </w:hyperlink>
      <w:r w:rsidRPr="00E26BE8">
        <w:rPr>
          <w:sz w:val="22"/>
        </w:rPr>
        <w:t xml:space="preserve"> after learners have had the opportunity to engage in module content!</w:t>
      </w:r>
    </w:p>
    <w:p w14:paraId="16E435FE" w14:textId="77777777" w:rsidR="004C26EC" w:rsidRPr="00E26BE8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E26BE8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581C3ED" w14:textId="45FD7A89" w:rsidR="004C26EC" w:rsidRPr="00E07FEE" w:rsidRDefault="00E26BE8" w:rsidP="00E26BE8">
      <w:pPr>
        <w:pStyle w:val="ListParagraph"/>
        <w:numPr>
          <w:ilvl w:val="0"/>
          <w:numId w:val="13"/>
        </w:numPr>
        <w:spacing w:before="0" w:after="0" w:line="276" w:lineRule="auto"/>
      </w:pPr>
      <w:r w:rsidRPr="00E26BE8">
        <w:t>Learners can complete their “talking drawings” and upload videos of themselves explaining their “talking drawings.”</w:t>
      </w:r>
    </w:p>
    <w:sectPr w:rsidR="004C26EC" w:rsidRPr="00E07FEE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B37A" w14:textId="77777777" w:rsidR="00A201C2" w:rsidRDefault="00A201C2" w:rsidP="0088581E">
      <w:pPr>
        <w:spacing w:after="0" w:line="240" w:lineRule="auto"/>
      </w:pPr>
      <w:r>
        <w:separator/>
      </w:r>
    </w:p>
  </w:endnote>
  <w:endnote w:type="continuationSeparator" w:id="0">
    <w:p w14:paraId="35726BA9" w14:textId="77777777" w:rsidR="00A201C2" w:rsidRDefault="00A201C2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5158" w14:textId="77777777" w:rsidR="00A201C2" w:rsidRDefault="00A201C2" w:rsidP="0088581E">
      <w:pPr>
        <w:spacing w:after="0" w:line="240" w:lineRule="auto"/>
      </w:pPr>
      <w:r>
        <w:separator/>
      </w:r>
    </w:p>
  </w:footnote>
  <w:footnote w:type="continuationSeparator" w:id="0">
    <w:p w14:paraId="09F2D530" w14:textId="77777777" w:rsidR="00A201C2" w:rsidRDefault="00A201C2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0BD4EAB6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26BE8">
      <w:rPr>
        <w:sz w:val="20"/>
      </w:rPr>
      <w:t>3</w:t>
    </w:r>
    <w:r w:rsidRPr="00C91825">
      <w:rPr>
        <w:sz w:val="20"/>
      </w:rPr>
      <w:t xml:space="preserve"> </w:t>
    </w:r>
    <w:r w:rsidR="00E26BE8">
      <w:rPr>
        <w:sz w:val="20"/>
      </w:rPr>
      <w:t>Environment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E26BE8">
      <w:rPr>
        <w:sz w:val="20"/>
      </w:rPr>
      <w:t>3</w:t>
    </w:r>
    <w:r w:rsidR="00E07FEE">
      <w:rPr>
        <w:sz w:val="20"/>
      </w:rPr>
      <w:t>.1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DA62DA"/>
    <w:multiLevelType w:val="hybridMultilevel"/>
    <w:tmpl w:val="2E76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5403"/>
    <w:multiLevelType w:val="hybridMultilevel"/>
    <w:tmpl w:val="964A233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36225"/>
    <w:rsid w:val="001F0449"/>
    <w:rsid w:val="002A08D0"/>
    <w:rsid w:val="002C1607"/>
    <w:rsid w:val="002C6D5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759A0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201C2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31085"/>
    <w:rsid w:val="00C624B2"/>
    <w:rsid w:val="00E07FEE"/>
    <w:rsid w:val="00E26BE8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environ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field_paths/LearningGuide-3-10-Environment-SettingTheStage-Wrap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2018-07-13T18:56:00Z</dcterms:created>
  <dcterms:modified xsi:type="dcterms:W3CDTF">2018-08-02T19:41:00Z</dcterms:modified>
</cp:coreProperties>
</file>