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10A7C1" w14:textId="343575C7" w:rsidR="00622C74" w:rsidRPr="00E07FEE" w:rsidRDefault="00C02642" w:rsidP="00B671AF">
      <w:pPr>
        <w:pStyle w:val="Heading1"/>
        <w:ind w:left="0"/>
      </w:pPr>
      <w:r w:rsidRPr="00E07FEE">
        <w:rPr>
          <w:noProof/>
          <w:color w:val="008EBB"/>
          <w:sz w:val="36"/>
        </w:rPr>
        <w:drawing>
          <wp:anchor distT="0" distB="0" distL="114300" distR="114300" simplePos="0" relativeHeight="251659264" behindDoc="1" locked="0" layoutInCell="1" allowOverlap="1" wp14:anchorId="748D89C0" wp14:editId="5C0732F4">
            <wp:simplePos x="0" y="0"/>
            <wp:positionH relativeFrom="margin">
              <wp:align>right</wp:align>
            </wp:positionH>
            <wp:positionV relativeFrom="margin">
              <wp:posOffset>5080</wp:posOffset>
            </wp:positionV>
            <wp:extent cx="729406" cy="731520"/>
            <wp:effectExtent l="0" t="0" r="0" b="0"/>
            <wp:wrapSquare wrapText="bothSides"/>
            <wp:docPr id="3" name="Picture 3" descr="plan act study do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DSA-Plan-300x30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406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FD99B" w14:textId="77777777" w:rsidR="005E550C" w:rsidRDefault="00E07FEE" w:rsidP="005E550C">
      <w:pPr>
        <w:pStyle w:val="Heading1"/>
        <w:ind w:left="0"/>
        <w:rPr>
          <w:color w:val="544F95"/>
          <w:sz w:val="36"/>
        </w:rPr>
      </w:pPr>
      <w:r w:rsidRPr="00E07FEE">
        <w:rPr>
          <w:color w:val="544F95"/>
          <w:sz w:val="36"/>
        </w:rPr>
        <w:t>Learning Guide 1.</w:t>
      </w:r>
      <w:r w:rsidR="00AC6E31">
        <w:rPr>
          <w:color w:val="544F95"/>
          <w:sz w:val="36"/>
        </w:rPr>
        <w:t>3</w:t>
      </w:r>
      <w:r w:rsidRPr="00E07FEE">
        <w:rPr>
          <w:color w:val="544F95"/>
          <w:sz w:val="36"/>
        </w:rPr>
        <w:t xml:space="preserve"> Interaction</w:t>
      </w:r>
      <w:r w:rsidR="003C034C">
        <w:rPr>
          <w:color w:val="544F95"/>
          <w:sz w:val="36"/>
        </w:rPr>
        <w:t>-</w:t>
      </w:r>
      <w:r w:rsidRPr="00E07FEE">
        <w:rPr>
          <w:color w:val="544F95"/>
          <w:sz w:val="36"/>
        </w:rPr>
        <w:t xml:space="preserve"> </w:t>
      </w:r>
    </w:p>
    <w:p w14:paraId="66005A8C" w14:textId="6CE43A5C" w:rsidR="007D1F2B" w:rsidRPr="00E07FEE" w:rsidRDefault="005E550C" w:rsidP="005E550C">
      <w:pPr>
        <w:pStyle w:val="Heading1"/>
        <w:ind w:left="0"/>
        <w:rPr>
          <w:color w:val="544F95"/>
          <w:sz w:val="36"/>
        </w:rPr>
      </w:pPr>
      <w:r>
        <w:rPr>
          <w:color w:val="544F95"/>
          <w:sz w:val="36"/>
        </w:rPr>
        <w:t>Gathering Information</w:t>
      </w:r>
    </w:p>
    <w:p w14:paraId="369E98FB" w14:textId="7D977252" w:rsidR="00AF311C" w:rsidRPr="00E07FEE" w:rsidRDefault="00C02642" w:rsidP="00A67318">
      <w:pPr>
        <w:ind w:left="360" w:hanging="360"/>
        <w:rPr>
          <w:color w:val="7030A0"/>
        </w:rPr>
      </w:pPr>
      <w:r w:rsidRPr="00E07FEE">
        <w:rPr>
          <w:noProof/>
          <w:color w:val="7030A0"/>
          <w:sz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09A708" wp14:editId="5C215341">
                <wp:simplePos x="0" y="0"/>
                <wp:positionH relativeFrom="column">
                  <wp:posOffset>0</wp:posOffset>
                </wp:positionH>
                <wp:positionV relativeFrom="paragraph">
                  <wp:posOffset>22225</wp:posOffset>
                </wp:positionV>
                <wp:extent cx="5425440" cy="7620"/>
                <wp:effectExtent l="19050" t="19050" r="22860" b="30480"/>
                <wp:wrapNone/>
                <wp:docPr id="1" name="Straight Connector 1" descr="purple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5440" cy="762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544F9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2955B7" id="Straight Connector 1" o:spid="_x0000_s1026" alt="purple line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75pt" to="427.2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" strokecolor="#544f95" strokeweight="3pt">
                <v:stroke joinstyle="miter"/>
              </v:line>
            </w:pict>
          </mc:Fallback>
        </mc:AlternateContent>
      </w:r>
    </w:p>
    <w:p w14:paraId="7E9D869D" w14:textId="77777777" w:rsidR="00E07FEE" w:rsidRPr="005E550C" w:rsidRDefault="00E07FEE" w:rsidP="00E07FEE">
      <w:pPr>
        <w:pStyle w:val="Heading2"/>
        <w:spacing w:before="0"/>
        <w:rPr>
          <w:rFonts w:ascii="Arial" w:hAnsi="Arial" w:cs="Arial"/>
          <w:b/>
          <w:color w:val="544F95"/>
          <w:sz w:val="22"/>
          <w:szCs w:val="22"/>
        </w:rPr>
      </w:pPr>
      <w:r w:rsidRPr="005E550C">
        <w:rPr>
          <w:rFonts w:ascii="Arial" w:hAnsi="Arial" w:cs="Arial"/>
          <w:b/>
          <w:color w:val="544F95"/>
          <w:sz w:val="22"/>
          <w:szCs w:val="22"/>
        </w:rPr>
        <w:t>Objectives</w:t>
      </w:r>
    </w:p>
    <w:p w14:paraId="2F3D455C" w14:textId="77777777" w:rsidR="005E550C" w:rsidRPr="005E550C" w:rsidRDefault="005E550C" w:rsidP="005E550C">
      <w:pPr>
        <w:pStyle w:val="ListParagraph"/>
        <w:numPr>
          <w:ilvl w:val="0"/>
          <w:numId w:val="6"/>
        </w:numPr>
      </w:pPr>
      <w:r w:rsidRPr="005E550C">
        <w:t>Identify nonverbal and verbal cues and interests of infants, toddlers, and preschoolers.</w:t>
      </w:r>
    </w:p>
    <w:p w14:paraId="6A9210E3" w14:textId="36D136B3" w:rsidR="00E07FEE" w:rsidRPr="005E550C" w:rsidRDefault="005E550C" w:rsidP="005E550C">
      <w:pPr>
        <w:pStyle w:val="ListParagraph"/>
        <w:numPr>
          <w:ilvl w:val="0"/>
          <w:numId w:val="6"/>
        </w:numPr>
      </w:pPr>
      <w:r w:rsidRPr="005E550C">
        <w:t>Practice using observation to identify and interpret a child’s nonverbal and verbal signals and interests, abilities, and emotions.</w:t>
      </w:r>
    </w:p>
    <w:tbl>
      <w:tblPr>
        <w:tblStyle w:val="TableGrid0"/>
        <w:tblW w:w="0" w:type="auto"/>
        <w:tblInd w:w="1165" w:type="dxa"/>
        <w:tblLook w:val="04A0" w:firstRow="1" w:lastRow="0" w:firstColumn="1" w:lastColumn="0" w:noHBand="0" w:noVBand="1"/>
      </w:tblPr>
      <w:tblGrid>
        <w:gridCol w:w="8190"/>
      </w:tblGrid>
      <w:tr w:rsidR="00E07FEE" w:rsidRPr="005E550C" w14:paraId="59DBFC8A" w14:textId="77777777" w:rsidTr="00E07FEE">
        <w:trPr>
          <w:trHeight w:val="1641"/>
        </w:trPr>
        <w:tc>
          <w:tcPr>
            <w:tcW w:w="8190" w:type="dxa"/>
          </w:tcPr>
          <w:p w14:paraId="76E4D97B" w14:textId="493B9456" w:rsidR="00E07FEE" w:rsidRPr="005E550C" w:rsidRDefault="00E07FEE" w:rsidP="00E07FEE">
            <w:pPr>
              <w:rPr>
                <w:b/>
                <w:sz w:val="22"/>
              </w:rPr>
            </w:pPr>
            <w:r w:rsidRPr="005E550C">
              <w:rPr>
                <w:b/>
                <w:color w:val="383564"/>
                <w:sz w:val="22"/>
              </w:rPr>
              <w:t>Related Content:</w:t>
            </w:r>
            <w:r w:rsidRPr="005E550C">
              <w:rPr>
                <w:b/>
                <w:color w:val="383564"/>
                <w:sz w:val="22"/>
              </w:rPr>
              <w:t xml:space="preserve"> </w:t>
            </w:r>
            <w:hyperlink r:id="rId8" w:history="1">
              <w:r w:rsidRPr="005E550C">
                <w:rPr>
                  <w:rStyle w:val="Hyperlink"/>
                  <w:sz w:val="22"/>
                </w:rPr>
                <w:t xml:space="preserve">Module 1, Lesson </w:t>
              </w:r>
              <w:r w:rsidR="005E550C" w:rsidRPr="005E550C">
                <w:rPr>
                  <w:rStyle w:val="Hyperlink"/>
                  <w:sz w:val="22"/>
                </w:rPr>
                <w:t>2</w:t>
              </w:r>
              <w:r w:rsidR="006A7060" w:rsidRPr="005E550C">
                <w:rPr>
                  <w:rStyle w:val="Hyperlink"/>
                  <w:sz w:val="22"/>
                </w:rPr>
                <w:t xml:space="preserve"> </w:t>
              </w:r>
              <w:r w:rsidR="005E550C" w:rsidRPr="005E550C">
                <w:rPr>
                  <w:rStyle w:val="Hyperlink"/>
                  <w:sz w:val="22"/>
                </w:rPr>
                <w:t>Gathering Information</w:t>
              </w:r>
            </w:hyperlink>
            <w:r w:rsidRPr="005E550C">
              <w:rPr>
                <w:b/>
                <w:sz w:val="22"/>
              </w:rPr>
              <w:t xml:space="preserve"> </w:t>
            </w:r>
          </w:p>
          <w:p w14:paraId="67740D00" w14:textId="46C5BB12" w:rsidR="00E07FEE" w:rsidRPr="005E550C" w:rsidRDefault="00E07FEE" w:rsidP="00E07FEE">
            <w:pPr>
              <w:rPr>
                <w:sz w:val="22"/>
              </w:rPr>
            </w:pPr>
            <w:r w:rsidRPr="005E550C">
              <w:rPr>
                <w:b/>
                <w:sz w:val="22"/>
              </w:rPr>
              <w:t>Instructional Method:</w:t>
            </w:r>
            <w:r w:rsidRPr="005E550C">
              <w:rPr>
                <w:sz w:val="22"/>
              </w:rPr>
              <w:t xml:space="preserve"> </w:t>
            </w:r>
            <w:r w:rsidR="005E550C" w:rsidRPr="005E550C">
              <w:rPr>
                <w:sz w:val="22"/>
              </w:rPr>
              <w:t>Discovery; Structured Exercise</w:t>
            </w:r>
          </w:p>
          <w:p w14:paraId="6A23B527" w14:textId="2B8CA96D" w:rsidR="00E07FEE" w:rsidRPr="005E550C" w:rsidRDefault="00E07FEE" w:rsidP="00E07FEE">
            <w:pPr>
              <w:rPr>
                <w:sz w:val="22"/>
              </w:rPr>
            </w:pPr>
            <w:r w:rsidRPr="005E550C">
              <w:rPr>
                <w:b/>
                <w:sz w:val="22"/>
              </w:rPr>
              <w:t xml:space="preserve">Level: </w:t>
            </w:r>
            <w:r w:rsidRPr="005E550C">
              <w:rPr>
                <w:sz w:val="22"/>
              </w:rPr>
              <w:t>Intermediate</w:t>
            </w:r>
          </w:p>
          <w:p w14:paraId="2822CB3F" w14:textId="77FBE8E5" w:rsidR="006A7060" w:rsidRPr="005E550C" w:rsidRDefault="00E07FEE" w:rsidP="005E550C">
            <w:pPr>
              <w:rPr>
                <w:sz w:val="22"/>
              </w:rPr>
            </w:pPr>
            <w:r w:rsidRPr="005E550C">
              <w:rPr>
                <w:b/>
                <w:sz w:val="22"/>
              </w:rPr>
              <w:t>Estimated Time Needed:</w:t>
            </w:r>
            <w:r w:rsidRPr="005E550C">
              <w:rPr>
                <w:b/>
                <w:sz w:val="22"/>
              </w:rPr>
              <w:t xml:space="preserve"> </w:t>
            </w:r>
            <w:r w:rsidR="005E550C" w:rsidRPr="005E550C">
              <w:rPr>
                <w:sz w:val="22"/>
              </w:rPr>
              <w:t>10 min. instructor preparation</w:t>
            </w:r>
            <w:r w:rsidR="005E550C" w:rsidRPr="005E550C">
              <w:rPr>
                <w:sz w:val="22"/>
              </w:rPr>
              <w:t xml:space="preserve">; </w:t>
            </w:r>
            <w:r w:rsidR="005E550C" w:rsidRPr="005E550C">
              <w:rPr>
                <w:sz w:val="22"/>
              </w:rPr>
              <w:t>20 min. learner activity</w:t>
            </w:r>
          </w:p>
        </w:tc>
      </w:tr>
    </w:tbl>
    <w:p w14:paraId="31C77215" w14:textId="77777777" w:rsidR="00E07FEE" w:rsidRPr="005E550C" w:rsidRDefault="00E07FEE" w:rsidP="00E07FEE">
      <w:pPr>
        <w:rPr>
          <w:sz w:val="22"/>
        </w:rPr>
      </w:pPr>
    </w:p>
    <w:p w14:paraId="00F5689D" w14:textId="0D4D53BC" w:rsidR="004C26EC" w:rsidRPr="005E550C" w:rsidRDefault="004C26EC" w:rsidP="00E07FEE">
      <w:pPr>
        <w:pStyle w:val="Heading2"/>
        <w:rPr>
          <w:rFonts w:ascii="Arial" w:hAnsi="Arial" w:cs="Arial"/>
          <w:b/>
          <w:color w:val="544F95"/>
          <w:sz w:val="22"/>
          <w:szCs w:val="22"/>
        </w:rPr>
      </w:pPr>
      <w:r w:rsidRPr="005E550C">
        <w:rPr>
          <w:rFonts w:ascii="Arial" w:hAnsi="Arial" w:cs="Arial"/>
          <w:b/>
          <w:color w:val="544F95"/>
          <w:sz w:val="22"/>
          <w:szCs w:val="22"/>
        </w:rPr>
        <w:t>Description</w:t>
      </w:r>
    </w:p>
    <w:p w14:paraId="61BAFC37" w14:textId="292A465E" w:rsidR="004C26EC" w:rsidRPr="005E550C" w:rsidRDefault="005E550C" w:rsidP="005E550C">
      <w:pPr>
        <w:rPr>
          <w:sz w:val="22"/>
        </w:rPr>
      </w:pPr>
      <w:r w:rsidRPr="005E550C">
        <w:rPr>
          <w:sz w:val="22"/>
        </w:rPr>
        <w:t>In this activity learners will examine photographs of young children engaged in activity to identify cues and interpret these signals to determine interest, abilities, and emotions</w:t>
      </w:r>
      <w:r w:rsidR="006A7060" w:rsidRPr="005E550C">
        <w:rPr>
          <w:sz w:val="22"/>
        </w:rPr>
        <w:t>.</w:t>
      </w:r>
    </w:p>
    <w:p w14:paraId="27FB9943" w14:textId="77777777" w:rsidR="00B05385" w:rsidRDefault="00B05385" w:rsidP="004C26EC">
      <w:pPr>
        <w:pStyle w:val="Heading2"/>
        <w:rPr>
          <w:rFonts w:ascii="Arial" w:hAnsi="Arial" w:cs="Arial"/>
          <w:b/>
          <w:color w:val="544F95"/>
          <w:sz w:val="22"/>
          <w:szCs w:val="22"/>
        </w:rPr>
      </w:pPr>
    </w:p>
    <w:p w14:paraId="3D32AEEC" w14:textId="500341AE" w:rsidR="004C26EC" w:rsidRPr="005E550C" w:rsidRDefault="004C26EC" w:rsidP="004C26EC">
      <w:pPr>
        <w:pStyle w:val="Heading2"/>
        <w:rPr>
          <w:rFonts w:ascii="Arial" w:hAnsi="Arial" w:cs="Arial"/>
          <w:b/>
          <w:color w:val="544F95"/>
          <w:sz w:val="22"/>
          <w:szCs w:val="22"/>
        </w:rPr>
      </w:pPr>
      <w:r w:rsidRPr="005E550C">
        <w:rPr>
          <w:rFonts w:ascii="Arial" w:hAnsi="Arial" w:cs="Arial"/>
          <w:b/>
          <w:color w:val="544F95"/>
          <w:sz w:val="22"/>
          <w:szCs w:val="22"/>
        </w:rPr>
        <w:t>Materials/Resources</w:t>
      </w:r>
    </w:p>
    <w:p w14:paraId="5F55441B" w14:textId="77777777" w:rsidR="005E550C" w:rsidRPr="005E550C" w:rsidRDefault="005E550C" w:rsidP="005E550C">
      <w:pPr>
        <w:pStyle w:val="ListParagraph"/>
        <w:numPr>
          <w:ilvl w:val="0"/>
          <w:numId w:val="10"/>
        </w:numPr>
      </w:pPr>
      <w:r w:rsidRPr="005E550C">
        <w:t>Photographs of young children (infants, toddlers, and preschoolers) engaged in activity. [Some attached, more can be found with a Google Images search. Keywords: infant playing, toddler playing, preschooler playing, child playing, etc.]</w:t>
      </w:r>
    </w:p>
    <w:p w14:paraId="74A20AAE" w14:textId="3F1337ED" w:rsidR="005E550C" w:rsidRPr="005E550C" w:rsidRDefault="005E550C" w:rsidP="005E550C">
      <w:pPr>
        <w:pStyle w:val="ListParagraph"/>
        <w:numPr>
          <w:ilvl w:val="0"/>
          <w:numId w:val="10"/>
        </w:numPr>
      </w:pPr>
      <w:r w:rsidRPr="005E550C">
        <w:t>Learning Guide 1.3 Activity Handout</w:t>
      </w:r>
      <w:bookmarkStart w:id="0" w:name="_GoBack"/>
      <w:bookmarkEnd w:id="0"/>
    </w:p>
    <w:p w14:paraId="21C881E3" w14:textId="77777777" w:rsidR="00B05385" w:rsidRDefault="00B05385" w:rsidP="005E550C">
      <w:pPr>
        <w:pStyle w:val="Heading2"/>
        <w:rPr>
          <w:rFonts w:ascii="Arial" w:hAnsi="Arial" w:cs="Arial"/>
          <w:b/>
          <w:color w:val="544F95"/>
          <w:sz w:val="22"/>
          <w:szCs w:val="22"/>
        </w:rPr>
      </w:pPr>
    </w:p>
    <w:p w14:paraId="6E816185" w14:textId="7A336C23" w:rsidR="004C26EC" w:rsidRPr="005E550C" w:rsidRDefault="004C26EC" w:rsidP="005E550C">
      <w:pPr>
        <w:pStyle w:val="Heading2"/>
        <w:rPr>
          <w:rFonts w:ascii="Arial" w:hAnsi="Arial" w:cs="Arial"/>
          <w:b/>
          <w:color w:val="544F95"/>
          <w:sz w:val="22"/>
          <w:szCs w:val="22"/>
        </w:rPr>
      </w:pPr>
      <w:r w:rsidRPr="005E550C">
        <w:rPr>
          <w:rFonts w:ascii="Arial" w:hAnsi="Arial" w:cs="Arial"/>
          <w:b/>
          <w:color w:val="544F95"/>
          <w:sz w:val="22"/>
          <w:szCs w:val="22"/>
        </w:rPr>
        <w:t>Facilitator Instructions</w:t>
      </w:r>
    </w:p>
    <w:p w14:paraId="3CFA4DD2" w14:textId="77777777" w:rsidR="005E550C" w:rsidRPr="005E550C" w:rsidRDefault="005E550C" w:rsidP="005E550C">
      <w:pPr>
        <w:pStyle w:val="ListParagraph"/>
        <w:numPr>
          <w:ilvl w:val="0"/>
          <w:numId w:val="4"/>
        </w:numPr>
      </w:pPr>
      <w:r w:rsidRPr="005E550C">
        <w:t xml:space="preserve">Have learners break into pairs. </w:t>
      </w:r>
    </w:p>
    <w:p w14:paraId="69885385" w14:textId="77777777" w:rsidR="005E550C" w:rsidRPr="005E550C" w:rsidRDefault="005E550C" w:rsidP="005E550C">
      <w:pPr>
        <w:pStyle w:val="ListParagraph"/>
        <w:numPr>
          <w:ilvl w:val="0"/>
          <w:numId w:val="4"/>
        </w:numPr>
      </w:pPr>
      <w:r w:rsidRPr="005E550C">
        <w:t>Give each pair of learners a photograph of a child engaged in activity. Ask the learners to discuss the following questions (found on handout):</w:t>
      </w:r>
    </w:p>
    <w:p w14:paraId="2DF8F42D" w14:textId="77777777" w:rsidR="005E550C" w:rsidRPr="005E550C" w:rsidRDefault="005E550C" w:rsidP="005E550C">
      <w:pPr>
        <w:pStyle w:val="ListParagraph"/>
        <w:numPr>
          <w:ilvl w:val="1"/>
          <w:numId w:val="4"/>
        </w:numPr>
      </w:pPr>
      <w:r w:rsidRPr="005E550C">
        <w:t>What do you observe the child doing? Be descriptive and objective!</w:t>
      </w:r>
    </w:p>
    <w:p w14:paraId="42BC3A8A" w14:textId="77777777" w:rsidR="005E550C" w:rsidRPr="005E550C" w:rsidRDefault="005E550C" w:rsidP="005E550C">
      <w:pPr>
        <w:pStyle w:val="ListParagraph"/>
        <w:numPr>
          <w:ilvl w:val="1"/>
          <w:numId w:val="4"/>
        </w:numPr>
      </w:pPr>
      <w:r w:rsidRPr="005E550C">
        <w:t xml:space="preserve">What nonverbal (or verbal if using video) cues are occurring? </w:t>
      </w:r>
    </w:p>
    <w:p w14:paraId="4A1E91F4" w14:textId="77777777" w:rsidR="005E550C" w:rsidRPr="005E550C" w:rsidRDefault="005E550C" w:rsidP="005E550C">
      <w:pPr>
        <w:pStyle w:val="ListParagraph"/>
        <w:numPr>
          <w:ilvl w:val="1"/>
          <w:numId w:val="4"/>
        </w:numPr>
      </w:pPr>
      <w:r w:rsidRPr="005E550C">
        <w:t>How do you interpret these cues to determine the child’s interests, abilities, and/or emotions?</w:t>
      </w:r>
    </w:p>
    <w:p w14:paraId="11D224F8" w14:textId="77777777" w:rsidR="005E550C" w:rsidRPr="005E550C" w:rsidRDefault="005E550C" w:rsidP="005E550C">
      <w:pPr>
        <w:pStyle w:val="ListParagraph"/>
        <w:numPr>
          <w:ilvl w:val="0"/>
          <w:numId w:val="4"/>
        </w:numPr>
      </w:pPr>
      <w:r w:rsidRPr="005E550C">
        <w:t>Have each pair share their photograph and their observed cues and interpretations of those cues to determine the child’s interests, abilities, and emotions.</w:t>
      </w:r>
    </w:p>
    <w:p w14:paraId="397717F5" w14:textId="1A383D19" w:rsidR="004C26EC" w:rsidRPr="005E550C" w:rsidRDefault="005E550C" w:rsidP="00F33FBA">
      <w:pPr>
        <w:pStyle w:val="ListParagraph"/>
        <w:numPr>
          <w:ilvl w:val="0"/>
          <w:numId w:val="4"/>
        </w:numPr>
      </w:pPr>
      <w:r w:rsidRPr="005E550C">
        <w:t>Provide feedback as needed.</w:t>
      </w:r>
    </w:p>
    <w:p w14:paraId="3AE60638" w14:textId="77777777" w:rsidR="00B05385" w:rsidRDefault="00B05385" w:rsidP="004C26EC">
      <w:pPr>
        <w:pStyle w:val="Heading2"/>
        <w:rPr>
          <w:rFonts w:ascii="Arial" w:hAnsi="Arial" w:cs="Arial"/>
          <w:b/>
          <w:color w:val="544F95"/>
          <w:sz w:val="22"/>
          <w:szCs w:val="22"/>
        </w:rPr>
      </w:pPr>
    </w:p>
    <w:p w14:paraId="28DED956" w14:textId="242BAF05" w:rsidR="004C26EC" w:rsidRPr="005E550C" w:rsidRDefault="004C26EC" w:rsidP="004C26EC">
      <w:pPr>
        <w:pStyle w:val="Heading2"/>
        <w:rPr>
          <w:rFonts w:ascii="Arial" w:hAnsi="Arial" w:cs="Arial"/>
          <w:b/>
          <w:color w:val="544F95"/>
          <w:sz w:val="22"/>
          <w:szCs w:val="22"/>
        </w:rPr>
      </w:pPr>
      <w:r w:rsidRPr="005E550C">
        <w:rPr>
          <w:rFonts w:ascii="Arial" w:hAnsi="Arial" w:cs="Arial"/>
          <w:b/>
          <w:color w:val="544F95"/>
          <w:sz w:val="22"/>
          <w:szCs w:val="22"/>
        </w:rPr>
        <w:t>Suggested Assessment</w:t>
      </w:r>
    </w:p>
    <w:p w14:paraId="686D23BE" w14:textId="77777777" w:rsidR="005E550C" w:rsidRPr="005E550C" w:rsidRDefault="005E550C" w:rsidP="005E550C">
      <w:pPr>
        <w:rPr>
          <w:sz w:val="22"/>
        </w:rPr>
      </w:pPr>
      <w:r w:rsidRPr="005E550C">
        <w:rPr>
          <w:b/>
          <w:sz w:val="22"/>
        </w:rPr>
        <w:t xml:space="preserve">Performance Indicator: </w:t>
      </w:r>
      <w:r w:rsidRPr="005E550C">
        <w:rPr>
          <w:sz w:val="22"/>
        </w:rPr>
        <w:t>Learners will be able to</w:t>
      </w:r>
      <w:r w:rsidRPr="005E550C">
        <w:rPr>
          <w:b/>
          <w:sz w:val="22"/>
        </w:rPr>
        <w:t xml:space="preserve"> observe </w:t>
      </w:r>
      <w:r w:rsidRPr="005E550C">
        <w:rPr>
          <w:sz w:val="22"/>
        </w:rPr>
        <w:t>and</w:t>
      </w:r>
      <w:r w:rsidRPr="005E550C">
        <w:rPr>
          <w:b/>
          <w:sz w:val="22"/>
        </w:rPr>
        <w:t xml:space="preserve"> interpret </w:t>
      </w:r>
      <w:r w:rsidRPr="005E550C">
        <w:rPr>
          <w:sz w:val="22"/>
        </w:rPr>
        <w:t>children’s interests, abilities, and emotions.</w:t>
      </w:r>
    </w:p>
    <w:p w14:paraId="3E012D14" w14:textId="77777777" w:rsidR="005E550C" w:rsidRPr="005E550C" w:rsidRDefault="005E550C" w:rsidP="005E550C">
      <w:pPr>
        <w:rPr>
          <w:sz w:val="22"/>
        </w:rPr>
      </w:pPr>
      <w:r w:rsidRPr="005E550C">
        <w:rPr>
          <w:sz w:val="22"/>
        </w:rPr>
        <w:br w:type="page"/>
      </w:r>
    </w:p>
    <w:tbl>
      <w:tblPr>
        <w:tblStyle w:val="TableGrid0"/>
        <w:tblW w:w="4801" w:type="pct"/>
        <w:tblInd w:w="360" w:type="dxa"/>
        <w:tblCellMar>
          <w:top w:w="58" w:type="dxa"/>
          <w:left w:w="115" w:type="dxa"/>
          <w:bottom w:w="58" w:type="dxa"/>
          <w:right w:w="115" w:type="dxa"/>
        </w:tblCellMar>
        <w:tblLook w:val="04A0" w:firstRow="1" w:lastRow="0" w:firstColumn="1" w:lastColumn="0" w:noHBand="0" w:noVBand="1"/>
      </w:tblPr>
      <w:tblGrid>
        <w:gridCol w:w="2680"/>
        <w:gridCol w:w="7575"/>
      </w:tblGrid>
      <w:tr w:rsidR="005E550C" w:rsidRPr="005E550C" w14:paraId="67295437" w14:textId="77777777" w:rsidTr="00B05385">
        <w:tc>
          <w:tcPr>
            <w:tcW w:w="2680" w:type="dxa"/>
            <w:shd w:val="clear" w:color="auto" w:fill="auto"/>
          </w:tcPr>
          <w:p w14:paraId="4E2B382C" w14:textId="77777777" w:rsidR="005E550C" w:rsidRPr="005E550C" w:rsidRDefault="005E550C" w:rsidP="00833FB4">
            <w:pPr>
              <w:rPr>
                <w:sz w:val="22"/>
              </w:rPr>
            </w:pPr>
            <w:r w:rsidRPr="005E550C">
              <w:rPr>
                <w:sz w:val="22"/>
              </w:rPr>
              <w:lastRenderedPageBreak/>
              <w:t>If the learner…</w:t>
            </w:r>
          </w:p>
        </w:tc>
        <w:tc>
          <w:tcPr>
            <w:tcW w:w="7575" w:type="dxa"/>
            <w:shd w:val="clear" w:color="auto" w:fill="auto"/>
          </w:tcPr>
          <w:p w14:paraId="6B16DD01" w14:textId="77777777" w:rsidR="005E550C" w:rsidRPr="005E550C" w:rsidRDefault="005E550C" w:rsidP="00833FB4">
            <w:pPr>
              <w:rPr>
                <w:sz w:val="22"/>
              </w:rPr>
            </w:pPr>
            <w:r w:rsidRPr="005E550C">
              <w:rPr>
                <w:sz w:val="22"/>
              </w:rPr>
              <w:t>Then provide feedback…</w:t>
            </w:r>
          </w:p>
        </w:tc>
      </w:tr>
      <w:tr w:rsidR="005E550C" w:rsidRPr="005E550C" w14:paraId="22672B35" w14:textId="77777777" w:rsidTr="00B05385">
        <w:tc>
          <w:tcPr>
            <w:tcW w:w="2680" w:type="dxa"/>
            <w:shd w:val="clear" w:color="auto" w:fill="auto"/>
          </w:tcPr>
          <w:p w14:paraId="3790AEB4" w14:textId="77777777" w:rsidR="005E550C" w:rsidRPr="005E550C" w:rsidRDefault="005E550C" w:rsidP="00833FB4">
            <w:pPr>
              <w:rPr>
                <w:sz w:val="22"/>
              </w:rPr>
            </w:pPr>
            <w:r w:rsidRPr="005E550C">
              <w:rPr>
                <w:sz w:val="22"/>
              </w:rPr>
              <w:t>makes an incorrect or erroneous observation statement</w:t>
            </w:r>
          </w:p>
        </w:tc>
        <w:tc>
          <w:tcPr>
            <w:tcW w:w="7575" w:type="dxa"/>
            <w:shd w:val="clear" w:color="auto" w:fill="auto"/>
          </w:tcPr>
          <w:p w14:paraId="448AF85F" w14:textId="77777777" w:rsidR="005E550C" w:rsidRPr="005E550C" w:rsidRDefault="005E550C" w:rsidP="00833FB4">
            <w:pPr>
              <w:rPr>
                <w:sz w:val="22"/>
              </w:rPr>
            </w:pPr>
            <w:r w:rsidRPr="005E550C">
              <w:rPr>
                <w:sz w:val="22"/>
              </w:rPr>
              <w:t>that helps the learner attend to the child’s gaze, gesture, hand/body position, facial expression, etc.</w:t>
            </w:r>
          </w:p>
        </w:tc>
      </w:tr>
      <w:tr w:rsidR="005E550C" w:rsidRPr="005E550C" w14:paraId="65976625" w14:textId="77777777" w:rsidTr="00B05385">
        <w:tc>
          <w:tcPr>
            <w:tcW w:w="2680" w:type="dxa"/>
            <w:shd w:val="clear" w:color="auto" w:fill="auto"/>
          </w:tcPr>
          <w:p w14:paraId="6AF149CC" w14:textId="77777777" w:rsidR="005E550C" w:rsidRPr="005E550C" w:rsidRDefault="005E550C" w:rsidP="00833FB4">
            <w:pPr>
              <w:rPr>
                <w:sz w:val="22"/>
              </w:rPr>
            </w:pPr>
            <w:r w:rsidRPr="005E550C">
              <w:rPr>
                <w:sz w:val="22"/>
              </w:rPr>
              <w:t>interprets the child’s interest, ability, or emotion inappropriately</w:t>
            </w:r>
          </w:p>
        </w:tc>
        <w:tc>
          <w:tcPr>
            <w:tcW w:w="7575" w:type="dxa"/>
            <w:shd w:val="clear" w:color="auto" w:fill="auto"/>
          </w:tcPr>
          <w:p w14:paraId="45A90421" w14:textId="77777777" w:rsidR="005E550C" w:rsidRPr="005E550C" w:rsidRDefault="005E550C" w:rsidP="00833FB4">
            <w:pPr>
              <w:rPr>
                <w:sz w:val="22"/>
              </w:rPr>
            </w:pPr>
            <w:r w:rsidRPr="005E550C">
              <w:rPr>
                <w:sz w:val="22"/>
              </w:rPr>
              <w:t xml:space="preserve">that helps the learner connect verbal and nonverbal cues to more appropriate </w:t>
            </w:r>
            <w:proofErr w:type="gramStart"/>
            <w:r w:rsidRPr="005E550C">
              <w:rPr>
                <w:sz w:val="22"/>
              </w:rPr>
              <w:t>interpretations.*</w:t>
            </w:r>
            <w:proofErr w:type="gramEnd"/>
            <w:r w:rsidRPr="005E550C">
              <w:rPr>
                <w:sz w:val="22"/>
              </w:rPr>
              <w:t xml:space="preserve"> **</w:t>
            </w:r>
          </w:p>
          <w:p w14:paraId="00104AEC" w14:textId="77777777" w:rsidR="005E550C" w:rsidRPr="005E550C" w:rsidRDefault="005E550C" w:rsidP="00833FB4">
            <w:pPr>
              <w:rPr>
                <w:sz w:val="22"/>
              </w:rPr>
            </w:pPr>
            <w:r w:rsidRPr="005E550C">
              <w:rPr>
                <w:sz w:val="22"/>
              </w:rPr>
              <w:t xml:space="preserve">*Interpretations are just guesses so there can be multiple interpretations for an observed cue. </w:t>
            </w:r>
          </w:p>
          <w:p w14:paraId="0C16E68D" w14:textId="77777777" w:rsidR="005E550C" w:rsidRPr="005E550C" w:rsidRDefault="005E550C" w:rsidP="00833FB4">
            <w:pPr>
              <w:rPr>
                <w:sz w:val="22"/>
              </w:rPr>
            </w:pPr>
            <w:r w:rsidRPr="005E550C">
              <w:rPr>
                <w:sz w:val="22"/>
              </w:rPr>
              <w:t>**Also, note that interpretations of behavior are highly contextualized based on the observer’s background and experience. Take this into consideration when evaluating learner’s interpretations.</w:t>
            </w:r>
          </w:p>
        </w:tc>
      </w:tr>
    </w:tbl>
    <w:p w14:paraId="52CF19CC" w14:textId="77777777" w:rsidR="005E550C" w:rsidRPr="005E550C" w:rsidRDefault="005E550C" w:rsidP="004C26EC">
      <w:pPr>
        <w:pStyle w:val="Heading2"/>
        <w:rPr>
          <w:rFonts w:ascii="Arial" w:hAnsi="Arial" w:cs="Arial"/>
          <w:b/>
          <w:color w:val="544F95"/>
          <w:sz w:val="22"/>
          <w:szCs w:val="22"/>
        </w:rPr>
      </w:pPr>
    </w:p>
    <w:p w14:paraId="16E435FE" w14:textId="7C368667" w:rsidR="004C26EC" w:rsidRPr="005E550C" w:rsidRDefault="004C26EC" w:rsidP="004C26EC">
      <w:pPr>
        <w:pStyle w:val="Heading2"/>
        <w:rPr>
          <w:rFonts w:ascii="Arial" w:hAnsi="Arial" w:cs="Arial"/>
          <w:b/>
          <w:color w:val="544F95"/>
          <w:sz w:val="22"/>
          <w:szCs w:val="22"/>
        </w:rPr>
      </w:pPr>
      <w:r w:rsidRPr="005E550C">
        <w:rPr>
          <w:rFonts w:ascii="Arial" w:hAnsi="Arial" w:cs="Arial"/>
          <w:b/>
          <w:color w:val="544F95"/>
          <w:sz w:val="22"/>
          <w:szCs w:val="22"/>
        </w:rPr>
        <w:t>Distance Learning Tips</w:t>
      </w:r>
    </w:p>
    <w:p w14:paraId="121D84B5" w14:textId="77777777" w:rsidR="005E550C" w:rsidRPr="005E550C" w:rsidRDefault="005E550C" w:rsidP="005E550C">
      <w:pPr>
        <w:pStyle w:val="ListParagraph"/>
        <w:numPr>
          <w:ilvl w:val="0"/>
          <w:numId w:val="6"/>
        </w:numPr>
      </w:pPr>
      <w:r w:rsidRPr="005E550C">
        <w:t>Learners can work individually.</w:t>
      </w:r>
    </w:p>
    <w:p w14:paraId="1178BF11" w14:textId="77777777" w:rsidR="005E550C" w:rsidRPr="005E550C" w:rsidRDefault="005E550C" w:rsidP="005E550C">
      <w:pPr>
        <w:pStyle w:val="ListParagraph"/>
        <w:numPr>
          <w:ilvl w:val="0"/>
          <w:numId w:val="6"/>
        </w:numPr>
      </w:pPr>
      <w:r w:rsidRPr="005E550C">
        <w:t>Have learners search the Internet for their own photos and videos to use for the activity. Then have the learners upload these photos and/or videos to the online learning platform for the share portion of the lesson.</w:t>
      </w:r>
    </w:p>
    <w:p w14:paraId="0581C3ED" w14:textId="17ED6F2B" w:rsidR="004C26EC" w:rsidRPr="005E550C" w:rsidRDefault="005E550C" w:rsidP="005E550C">
      <w:pPr>
        <w:pStyle w:val="ListParagraph"/>
        <w:numPr>
          <w:ilvl w:val="0"/>
          <w:numId w:val="6"/>
        </w:numPr>
      </w:pPr>
      <w:r w:rsidRPr="005E550C">
        <w:t>Provide individual feedback in a timely manner.</w:t>
      </w:r>
    </w:p>
    <w:p w14:paraId="1DE71F2E" w14:textId="68E530B6" w:rsidR="00B05385" w:rsidRDefault="00B05385">
      <w:pPr>
        <w:spacing w:after="160" w:line="259" w:lineRule="auto"/>
        <w:ind w:left="0" w:firstLine="0"/>
        <w:rPr>
          <w:sz w:val="22"/>
        </w:rPr>
      </w:pPr>
      <w:r>
        <w:rPr>
          <w:sz w:val="22"/>
        </w:rPr>
        <w:br w:type="page"/>
      </w:r>
    </w:p>
    <w:p w14:paraId="3B8A9F04" w14:textId="77777777" w:rsidR="005E550C" w:rsidRPr="005E550C" w:rsidRDefault="005E550C" w:rsidP="005E550C">
      <w:pPr>
        <w:rPr>
          <w:sz w:val="22"/>
        </w:rPr>
      </w:pPr>
    </w:p>
    <w:tbl>
      <w:tblPr>
        <w:tblStyle w:val="TableGrid0"/>
        <w:tblW w:w="0" w:type="auto"/>
        <w:tblInd w:w="144" w:type="dxa"/>
        <w:tblLook w:val="04A0" w:firstRow="1" w:lastRow="0" w:firstColumn="1" w:lastColumn="0" w:noHBand="0" w:noVBand="1"/>
      </w:tblPr>
      <w:tblGrid>
        <w:gridCol w:w="5268"/>
        <w:gridCol w:w="5268"/>
      </w:tblGrid>
      <w:tr w:rsidR="005E550C" w:rsidRPr="005E550C" w14:paraId="1C6A4DAE" w14:textId="77777777" w:rsidTr="00833FB4">
        <w:tc>
          <w:tcPr>
            <w:tcW w:w="5395" w:type="dxa"/>
          </w:tcPr>
          <w:p w14:paraId="46A3FC88" w14:textId="77777777" w:rsidR="005E550C" w:rsidRPr="005E550C" w:rsidRDefault="005E550C" w:rsidP="00833FB4">
            <w:pPr>
              <w:rPr>
                <w:sz w:val="22"/>
              </w:rPr>
            </w:pPr>
            <w:r w:rsidRPr="005E550C">
              <w:rPr>
                <w:sz w:val="22"/>
              </w:rPr>
              <w:t>A</w:t>
            </w:r>
          </w:p>
          <w:p w14:paraId="1C1BB890" w14:textId="77777777" w:rsidR="005E550C" w:rsidRPr="005E550C" w:rsidRDefault="005E550C" w:rsidP="00833FB4">
            <w:pPr>
              <w:rPr>
                <w:sz w:val="22"/>
              </w:rPr>
            </w:pPr>
            <w:r w:rsidRPr="005E550C">
              <w:rPr>
                <w:noProof/>
                <w:sz w:val="22"/>
              </w:rPr>
              <w:drawing>
                <wp:inline distT="0" distB="0" distL="0" distR="0" wp14:anchorId="22032CAE" wp14:editId="04798A69">
                  <wp:extent cx="2743200" cy="3021500"/>
                  <wp:effectExtent l="0" t="0" r="0" b="7620"/>
                  <wp:docPr id="7" name="Picture 7" descr="little girl playing on playground 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eniah-points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17392"/>
                          <a:stretch/>
                        </pic:blipFill>
                        <pic:spPr bwMode="auto">
                          <a:xfrm>
                            <a:off x="0" y="0"/>
                            <a:ext cx="2743200" cy="302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8426E7" w14:textId="77777777" w:rsidR="005E550C" w:rsidRPr="005E550C" w:rsidRDefault="005E550C" w:rsidP="00833FB4">
            <w:pPr>
              <w:rPr>
                <w:sz w:val="22"/>
              </w:rPr>
            </w:pPr>
          </w:p>
        </w:tc>
        <w:tc>
          <w:tcPr>
            <w:tcW w:w="5395" w:type="dxa"/>
          </w:tcPr>
          <w:p w14:paraId="5ED56DC4" w14:textId="77777777" w:rsidR="005E550C" w:rsidRPr="005E550C" w:rsidRDefault="005E550C" w:rsidP="00833FB4">
            <w:pPr>
              <w:rPr>
                <w:sz w:val="22"/>
              </w:rPr>
            </w:pPr>
            <w:r w:rsidRPr="005E550C">
              <w:rPr>
                <w:sz w:val="22"/>
              </w:rPr>
              <w:t>B</w:t>
            </w:r>
          </w:p>
          <w:p w14:paraId="3CE0F02A" w14:textId="77777777" w:rsidR="005E550C" w:rsidRPr="005E550C" w:rsidRDefault="005E550C" w:rsidP="00833FB4">
            <w:pPr>
              <w:rPr>
                <w:sz w:val="22"/>
              </w:rPr>
            </w:pPr>
            <w:r w:rsidRPr="005E550C">
              <w:rPr>
                <w:noProof/>
                <w:sz w:val="22"/>
              </w:rPr>
              <w:drawing>
                <wp:inline distT="0" distB="0" distL="0" distR="0" wp14:anchorId="1A24A568" wp14:editId="4FF94852">
                  <wp:extent cx="2743200" cy="3040944"/>
                  <wp:effectExtent l="0" t="0" r="0" b="7620"/>
                  <wp:docPr id="5" name="Picture 5" descr="toddler boy smiling and reaching up whil he is sitting in a baby p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aby-pool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23"/>
                          <a:stretch/>
                        </pic:blipFill>
                        <pic:spPr bwMode="auto">
                          <a:xfrm>
                            <a:off x="0" y="0"/>
                            <a:ext cx="2743200" cy="3040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50C" w:rsidRPr="005E550C" w14:paraId="72C0195B" w14:textId="77777777" w:rsidTr="00833FB4">
        <w:tc>
          <w:tcPr>
            <w:tcW w:w="5395" w:type="dxa"/>
          </w:tcPr>
          <w:p w14:paraId="3532DE8F" w14:textId="77777777" w:rsidR="005E550C" w:rsidRPr="005E550C" w:rsidRDefault="005E550C" w:rsidP="00833FB4">
            <w:pPr>
              <w:rPr>
                <w:noProof/>
                <w:sz w:val="22"/>
              </w:rPr>
            </w:pPr>
            <w:r w:rsidRPr="005E550C">
              <w:rPr>
                <w:sz w:val="22"/>
              </w:rPr>
              <w:t>C</w:t>
            </w:r>
          </w:p>
          <w:p w14:paraId="7B90DF53" w14:textId="77777777" w:rsidR="005E550C" w:rsidRPr="005E550C" w:rsidRDefault="005E550C" w:rsidP="00833FB4">
            <w:pPr>
              <w:rPr>
                <w:sz w:val="22"/>
              </w:rPr>
            </w:pPr>
            <w:r w:rsidRPr="005E550C">
              <w:rPr>
                <w:noProof/>
                <w:sz w:val="22"/>
              </w:rPr>
              <w:drawing>
                <wp:inline distT="0" distB="0" distL="0" distR="0" wp14:anchorId="55D85283" wp14:editId="476B7C60">
                  <wp:extent cx="2743200" cy="2747971"/>
                  <wp:effectExtent l="0" t="0" r="0" b="0"/>
                  <wp:docPr id="8" name="Picture 8" descr="baby boy being held by mother and playing with wind chi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ndchimes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51" r="10270"/>
                          <a:stretch/>
                        </pic:blipFill>
                        <pic:spPr bwMode="auto">
                          <a:xfrm>
                            <a:off x="0" y="0"/>
                            <a:ext cx="2743200" cy="2747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FD46903" w14:textId="77777777" w:rsidR="005E550C" w:rsidRPr="005E550C" w:rsidRDefault="005E550C" w:rsidP="00833FB4">
            <w:pPr>
              <w:rPr>
                <w:sz w:val="22"/>
              </w:rPr>
            </w:pPr>
            <w:r w:rsidRPr="005E550C">
              <w:rPr>
                <w:sz w:val="22"/>
              </w:rPr>
              <w:t>D</w:t>
            </w:r>
          </w:p>
          <w:p w14:paraId="12CD8DA8" w14:textId="77777777" w:rsidR="005E550C" w:rsidRPr="005E550C" w:rsidRDefault="005E550C" w:rsidP="00833FB4">
            <w:pPr>
              <w:rPr>
                <w:sz w:val="22"/>
              </w:rPr>
            </w:pPr>
            <w:r w:rsidRPr="005E550C">
              <w:rPr>
                <w:noProof/>
                <w:sz w:val="22"/>
              </w:rPr>
              <w:drawing>
                <wp:inline distT="0" distB="0" distL="0" distR="0" wp14:anchorId="119F9DDC" wp14:editId="25D1C89E">
                  <wp:extent cx="2743200" cy="2784021"/>
                  <wp:effectExtent l="0" t="0" r="0" b="0"/>
                  <wp:docPr id="6" name="Picture 6" descr="little girl helping take laundry out of the dryer while mother watch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840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9A228" w14:textId="77777777" w:rsidR="005E550C" w:rsidRPr="005E550C" w:rsidRDefault="005E550C" w:rsidP="005E550C">
      <w:pPr>
        <w:rPr>
          <w:sz w:val="22"/>
        </w:rPr>
      </w:pPr>
      <w:r w:rsidRPr="005E550C">
        <w:rPr>
          <w:sz w:val="22"/>
        </w:rPr>
        <w:br w:type="page"/>
      </w:r>
    </w:p>
    <w:p w14:paraId="76EEBA29" w14:textId="77777777" w:rsidR="005E550C" w:rsidRPr="00B05385" w:rsidRDefault="005E550C" w:rsidP="005E550C">
      <w:pPr>
        <w:pStyle w:val="Heading2"/>
        <w:rPr>
          <w:rFonts w:ascii="Arial" w:hAnsi="Arial" w:cs="Arial"/>
          <w:b/>
          <w:color w:val="544F95"/>
          <w:sz w:val="22"/>
          <w:szCs w:val="22"/>
        </w:rPr>
      </w:pPr>
      <w:r w:rsidRPr="00B05385">
        <w:rPr>
          <w:rFonts w:ascii="Arial" w:hAnsi="Arial" w:cs="Arial"/>
          <w:b/>
          <w:color w:val="544F95"/>
          <w:sz w:val="22"/>
          <w:szCs w:val="22"/>
        </w:rPr>
        <w:lastRenderedPageBreak/>
        <w:t>Learning Guide 1.3 Activity Handout</w:t>
      </w:r>
    </w:p>
    <w:p w14:paraId="3F68AABC" w14:textId="3475590E" w:rsidR="005E550C" w:rsidRPr="005E550C" w:rsidRDefault="005E550C" w:rsidP="005E550C">
      <w:pPr>
        <w:rPr>
          <w:sz w:val="22"/>
        </w:rPr>
      </w:pPr>
    </w:p>
    <w:p w14:paraId="3ABA1BCC" w14:textId="1A150BE0" w:rsidR="00B05385" w:rsidRDefault="005E550C" w:rsidP="005E550C">
      <w:pPr>
        <w:rPr>
          <w:sz w:val="22"/>
        </w:rPr>
      </w:pPr>
      <w:r w:rsidRPr="005E550C">
        <w:rPr>
          <w:b/>
          <w:sz w:val="22"/>
        </w:rPr>
        <w:t>Name(s):</w:t>
      </w:r>
    </w:p>
    <w:p w14:paraId="2D6AC13E" w14:textId="083029A4" w:rsidR="005E550C" w:rsidRPr="005E550C" w:rsidRDefault="005E550C" w:rsidP="005E550C">
      <w:pPr>
        <w:rPr>
          <w:sz w:val="22"/>
        </w:rPr>
      </w:pPr>
      <w:r w:rsidRPr="005E550C">
        <w:rPr>
          <w:b/>
          <w:sz w:val="22"/>
        </w:rPr>
        <w:t xml:space="preserve"> Date:</w:t>
      </w:r>
      <w:r w:rsidRPr="005E550C">
        <w:rPr>
          <w:sz w:val="22"/>
        </w:rPr>
        <w:t xml:space="preserve"> </w:t>
      </w:r>
    </w:p>
    <w:p w14:paraId="73844448" w14:textId="77777777" w:rsidR="005E550C" w:rsidRPr="005E550C" w:rsidRDefault="005E550C" w:rsidP="005E550C">
      <w:pPr>
        <w:rPr>
          <w:sz w:val="22"/>
        </w:rPr>
      </w:pPr>
    </w:p>
    <w:p w14:paraId="343C796A" w14:textId="77777777" w:rsidR="005E550C" w:rsidRPr="005E550C" w:rsidRDefault="005E550C" w:rsidP="005E550C">
      <w:pPr>
        <w:rPr>
          <w:sz w:val="22"/>
        </w:rPr>
      </w:pPr>
      <w:r w:rsidRPr="00B05385">
        <w:rPr>
          <w:rStyle w:val="Heading3Char"/>
          <w:rFonts w:ascii="Arial" w:hAnsi="Arial" w:cs="Arial"/>
          <w:b/>
          <w:color w:val="544F95"/>
          <w:sz w:val="22"/>
          <w:szCs w:val="22"/>
        </w:rPr>
        <w:t>Directions:</w:t>
      </w:r>
      <w:r w:rsidRPr="00B05385">
        <w:rPr>
          <w:b/>
          <w:color w:val="544F95"/>
          <w:sz w:val="22"/>
        </w:rPr>
        <w:t xml:space="preserve"> </w:t>
      </w:r>
      <w:r w:rsidRPr="005E550C">
        <w:rPr>
          <w:sz w:val="22"/>
        </w:rPr>
        <w:br/>
        <w:t>Carefully examine the target child in the photograph (or video) and answer the following questions.</w:t>
      </w:r>
    </w:p>
    <w:p w14:paraId="0F0AA9B5" w14:textId="77777777" w:rsidR="005E550C" w:rsidRPr="005E550C" w:rsidRDefault="005E550C" w:rsidP="005E550C">
      <w:pPr>
        <w:rPr>
          <w:sz w:val="22"/>
        </w:rPr>
      </w:pPr>
    </w:p>
    <w:p w14:paraId="48866950" w14:textId="77777777" w:rsidR="00B05385" w:rsidRDefault="005E550C" w:rsidP="00B05385">
      <w:pPr>
        <w:pStyle w:val="ListParagraph"/>
        <w:numPr>
          <w:ilvl w:val="0"/>
          <w:numId w:val="12"/>
        </w:numPr>
      </w:pPr>
      <w:r w:rsidRPr="005E550C">
        <w:t>What do you observe the child doing? Be descriptive and objective!</w:t>
      </w:r>
    </w:p>
    <w:p w14:paraId="0923BAA4" w14:textId="77777777" w:rsidR="00B05385" w:rsidRDefault="00B05385" w:rsidP="00B05385"/>
    <w:p w14:paraId="51D67307" w14:textId="77777777" w:rsidR="00B05385" w:rsidRDefault="00B05385" w:rsidP="00B05385"/>
    <w:p w14:paraId="608ABAA9" w14:textId="77777777" w:rsidR="00B05385" w:rsidRDefault="00B05385" w:rsidP="00B05385"/>
    <w:p w14:paraId="22A93DE8" w14:textId="77777777" w:rsidR="00B05385" w:rsidRDefault="00B05385" w:rsidP="00B05385"/>
    <w:p w14:paraId="3834A803" w14:textId="77777777" w:rsidR="00B05385" w:rsidRDefault="00B05385" w:rsidP="00B05385"/>
    <w:p w14:paraId="41E39DAD" w14:textId="77777777" w:rsidR="00B05385" w:rsidRDefault="00B05385" w:rsidP="00B05385"/>
    <w:p w14:paraId="76E9B687" w14:textId="571E565A" w:rsidR="005E550C" w:rsidRPr="005E550C" w:rsidRDefault="00B05385" w:rsidP="00B05385">
      <w:r w:rsidRPr="005E550C">
        <w:t xml:space="preserve"> </w:t>
      </w:r>
    </w:p>
    <w:p w14:paraId="7F0C5CEA" w14:textId="77777777" w:rsidR="005E550C" w:rsidRPr="005E550C" w:rsidRDefault="005E550C" w:rsidP="005E550C">
      <w:pPr>
        <w:pStyle w:val="ListParagraph"/>
        <w:numPr>
          <w:ilvl w:val="0"/>
          <w:numId w:val="12"/>
        </w:numPr>
      </w:pPr>
      <w:r w:rsidRPr="005E550C">
        <w:t>What nonverbal (or verbal if using video) cues are occurring?</w:t>
      </w:r>
    </w:p>
    <w:p w14:paraId="0CDFC94C" w14:textId="5424CDAA" w:rsidR="005E550C" w:rsidRDefault="005E550C" w:rsidP="005E550C">
      <w:pPr>
        <w:rPr>
          <w:sz w:val="22"/>
        </w:rPr>
      </w:pPr>
    </w:p>
    <w:p w14:paraId="22F2C81A" w14:textId="56F36303" w:rsidR="00B05385" w:rsidRDefault="00B05385" w:rsidP="005E550C">
      <w:pPr>
        <w:rPr>
          <w:sz w:val="22"/>
        </w:rPr>
      </w:pPr>
    </w:p>
    <w:p w14:paraId="522A5490" w14:textId="3CFAF66C" w:rsidR="00B05385" w:rsidRDefault="00B05385" w:rsidP="005E550C">
      <w:pPr>
        <w:rPr>
          <w:sz w:val="22"/>
        </w:rPr>
      </w:pPr>
    </w:p>
    <w:p w14:paraId="02CC6C79" w14:textId="776A0C42" w:rsidR="00B05385" w:rsidRDefault="00B05385" w:rsidP="005E550C">
      <w:pPr>
        <w:rPr>
          <w:sz w:val="22"/>
        </w:rPr>
      </w:pPr>
    </w:p>
    <w:p w14:paraId="3A6549EC" w14:textId="5AD1BC92" w:rsidR="00B05385" w:rsidRDefault="00B05385" w:rsidP="005E550C">
      <w:pPr>
        <w:rPr>
          <w:sz w:val="22"/>
        </w:rPr>
      </w:pPr>
    </w:p>
    <w:p w14:paraId="3B3C2513" w14:textId="0D67234C" w:rsidR="00B05385" w:rsidRDefault="00B05385" w:rsidP="005E550C">
      <w:pPr>
        <w:rPr>
          <w:sz w:val="22"/>
        </w:rPr>
      </w:pPr>
    </w:p>
    <w:p w14:paraId="48C1C279" w14:textId="4C4E67B6" w:rsidR="00B05385" w:rsidRDefault="00B05385" w:rsidP="005E550C">
      <w:pPr>
        <w:rPr>
          <w:sz w:val="22"/>
        </w:rPr>
      </w:pPr>
    </w:p>
    <w:p w14:paraId="76ED7D17" w14:textId="0FE4E29B" w:rsidR="00B05385" w:rsidRDefault="00B05385" w:rsidP="005E550C">
      <w:pPr>
        <w:rPr>
          <w:sz w:val="22"/>
        </w:rPr>
      </w:pPr>
    </w:p>
    <w:p w14:paraId="5AD6028A" w14:textId="77777777" w:rsidR="00B05385" w:rsidRPr="005E550C" w:rsidRDefault="00B05385" w:rsidP="005E550C">
      <w:pPr>
        <w:rPr>
          <w:sz w:val="22"/>
        </w:rPr>
      </w:pPr>
    </w:p>
    <w:p w14:paraId="003A20BC" w14:textId="77777777" w:rsidR="005E550C" w:rsidRPr="005E550C" w:rsidRDefault="005E550C" w:rsidP="005E550C">
      <w:pPr>
        <w:pStyle w:val="ListParagraph"/>
        <w:numPr>
          <w:ilvl w:val="0"/>
          <w:numId w:val="12"/>
        </w:numPr>
      </w:pPr>
      <w:r w:rsidRPr="005E550C">
        <w:t>How do you interpret these cues to determine the child’s interests, abilities, and/or emotions?</w:t>
      </w:r>
    </w:p>
    <w:p w14:paraId="0ACE93AD" w14:textId="77777777" w:rsidR="005E550C" w:rsidRPr="005E550C" w:rsidRDefault="005E550C" w:rsidP="005E550C">
      <w:pPr>
        <w:rPr>
          <w:sz w:val="22"/>
        </w:rPr>
      </w:pPr>
    </w:p>
    <w:sectPr w:rsidR="005E550C" w:rsidRPr="005E550C">
      <w:headerReference w:type="default" r:id="rId13"/>
      <w:pgSz w:w="12240" w:h="15840"/>
      <w:pgMar w:top="842" w:right="722" w:bottom="819" w:left="82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BD4162" w14:textId="77777777" w:rsidR="00444759" w:rsidRDefault="00444759" w:rsidP="0088581E">
      <w:pPr>
        <w:spacing w:after="0" w:line="240" w:lineRule="auto"/>
      </w:pPr>
      <w:r>
        <w:separator/>
      </w:r>
    </w:p>
  </w:endnote>
  <w:endnote w:type="continuationSeparator" w:id="0">
    <w:p w14:paraId="047D8E9D" w14:textId="77777777" w:rsidR="00444759" w:rsidRDefault="00444759" w:rsidP="00885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4FD055" w14:textId="77777777" w:rsidR="00444759" w:rsidRDefault="00444759" w:rsidP="0088581E">
      <w:pPr>
        <w:spacing w:after="0" w:line="240" w:lineRule="auto"/>
      </w:pPr>
      <w:r>
        <w:separator/>
      </w:r>
    </w:p>
  </w:footnote>
  <w:footnote w:type="continuationSeparator" w:id="0">
    <w:p w14:paraId="1061486A" w14:textId="77777777" w:rsidR="00444759" w:rsidRDefault="00444759" w:rsidP="00885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473201" w14:textId="5B53FF1D" w:rsidR="00C02642" w:rsidRPr="00C91825" w:rsidRDefault="00C02642" w:rsidP="00C02642">
    <w:pPr>
      <w:pStyle w:val="Header"/>
      <w:jc w:val="right"/>
      <w:rPr>
        <w:sz w:val="20"/>
      </w:rPr>
    </w:pPr>
    <w:r w:rsidRPr="00C91825">
      <w:rPr>
        <w:sz w:val="20"/>
      </w:rPr>
      <w:t xml:space="preserve">RPMs | Module </w:t>
    </w:r>
    <w:r w:rsidR="00E07FEE">
      <w:rPr>
        <w:sz w:val="20"/>
      </w:rPr>
      <w:t>1</w:t>
    </w:r>
    <w:r w:rsidRPr="00C91825">
      <w:rPr>
        <w:sz w:val="20"/>
      </w:rPr>
      <w:t xml:space="preserve"> </w:t>
    </w:r>
    <w:r w:rsidR="00E07FEE">
      <w:rPr>
        <w:sz w:val="20"/>
      </w:rPr>
      <w:t>Interaction</w:t>
    </w:r>
    <w:r w:rsidRPr="00C91825">
      <w:rPr>
        <w:sz w:val="20"/>
      </w:rPr>
      <w:t xml:space="preserve"> </w:t>
    </w:r>
    <w:r w:rsidRPr="00C91825">
      <w:rPr>
        <w:sz w:val="20"/>
      </w:rPr>
      <w:sym w:font="Symbol" w:char="F0B7"/>
    </w:r>
    <w:r w:rsidRPr="00C91825">
      <w:rPr>
        <w:sz w:val="20"/>
      </w:rPr>
      <w:t xml:space="preserve"> </w:t>
    </w:r>
    <w:r w:rsidR="00E07FEE">
      <w:rPr>
        <w:sz w:val="20"/>
      </w:rPr>
      <w:t>Learning Guide 1.</w:t>
    </w:r>
    <w:r w:rsidR="00B05385">
      <w:rPr>
        <w:sz w:val="20"/>
      </w:rPr>
      <w:t>3</w:t>
    </w:r>
  </w:p>
  <w:p w14:paraId="198EABD8" w14:textId="77777777" w:rsidR="00C02642" w:rsidRDefault="00C026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C7D4F"/>
    <w:multiLevelType w:val="hybridMultilevel"/>
    <w:tmpl w:val="E7623F8C"/>
    <w:lvl w:ilvl="0" w:tplc="0409000F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1" w15:restartNumberingAfterBreak="0">
    <w:nsid w:val="02E822AC"/>
    <w:multiLevelType w:val="hybridMultilevel"/>
    <w:tmpl w:val="9B9A0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9F7C77"/>
    <w:multiLevelType w:val="hybridMultilevel"/>
    <w:tmpl w:val="87D0BC92"/>
    <w:lvl w:ilvl="0" w:tplc="04090003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664" w:hanging="180"/>
      </w:pPr>
    </w:lvl>
    <w:lvl w:ilvl="3" w:tplc="0409000F" w:tentative="1">
      <w:start w:val="1"/>
      <w:numFmt w:val="decimal"/>
      <w:lvlText w:val="%4."/>
      <w:lvlJc w:val="left"/>
      <w:pPr>
        <w:ind w:left="3384" w:hanging="360"/>
      </w:pPr>
    </w:lvl>
    <w:lvl w:ilvl="4" w:tplc="04090019" w:tentative="1">
      <w:start w:val="1"/>
      <w:numFmt w:val="lowerLetter"/>
      <w:lvlText w:val="%5."/>
      <w:lvlJc w:val="left"/>
      <w:pPr>
        <w:ind w:left="4104" w:hanging="360"/>
      </w:pPr>
    </w:lvl>
    <w:lvl w:ilvl="5" w:tplc="0409001B" w:tentative="1">
      <w:start w:val="1"/>
      <w:numFmt w:val="lowerRoman"/>
      <w:lvlText w:val="%6."/>
      <w:lvlJc w:val="right"/>
      <w:pPr>
        <w:ind w:left="4824" w:hanging="180"/>
      </w:pPr>
    </w:lvl>
    <w:lvl w:ilvl="6" w:tplc="0409000F" w:tentative="1">
      <w:start w:val="1"/>
      <w:numFmt w:val="decimal"/>
      <w:lvlText w:val="%7."/>
      <w:lvlJc w:val="left"/>
      <w:pPr>
        <w:ind w:left="5544" w:hanging="360"/>
      </w:pPr>
    </w:lvl>
    <w:lvl w:ilvl="7" w:tplc="04090019" w:tentative="1">
      <w:start w:val="1"/>
      <w:numFmt w:val="lowerLetter"/>
      <w:lvlText w:val="%8."/>
      <w:lvlJc w:val="left"/>
      <w:pPr>
        <w:ind w:left="6264" w:hanging="360"/>
      </w:pPr>
    </w:lvl>
    <w:lvl w:ilvl="8" w:tplc="040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3" w15:restartNumberingAfterBreak="0">
    <w:nsid w:val="14901D9F"/>
    <w:multiLevelType w:val="hybridMultilevel"/>
    <w:tmpl w:val="DFF08058"/>
    <w:lvl w:ilvl="0" w:tplc="2C8661C8">
      <w:start w:val="1"/>
      <w:numFmt w:val="bullet"/>
      <w:pStyle w:val="ListParagraph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19D531C8"/>
    <w:multiLevelType w:val="hybridMultilevel"/>
    <w:tmpl w:val="621092D6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 w15:restartNumberingAfterBreak="0">
    <w:nsid w:val="2F1B4A8D"/>
    <w:multiLevelType w:val="hybridMultilevel"/>
    <w:tmpl w:val="8618CBDC"/>
    <w:lvl w:ilvl="0" w:tplc="0409000F">
      <w:start w:val="1"/>
      <w:numFmt w:val="decimal"/>
      <w:lvlText w:val="%1."/>
      <w:lvlJc w:val="left"/>
      <w:pPr>
        <w:ind w:left="864" w:hanging="360"/>
      </w:pPr>
    </w:lvl>
    <w:lvl w:ilvl="1" w:tplc="04090019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6" w15:restartNumberingAfterBreak="0">
    <w:nsid w:val="344E6151"/>
    <w:multiLevelType w:val="hybridMultilevel"/>
    <w:tmpl w:val="75443C22"/>
    <w:lvl w:ilvl="0" w:tplc="6A34CC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DE7292"/>
    <w:multiLevelType w:val="hybridMultilevel"/>
    <w:tmpl w:val="AEF811C6"/>
    <w:lvl w:ilvl="0" w:tplc="82EC193E">
      <w:start w:val="1"/>
      <w:numFmt w:val="decimal"/>
      <w:lvlText w:val="%1."/>
      <w:lvlJc w:val="left"/>
      <w:pPr>
        <w:ind w:left="450" w:hanging="360"/>
      </w:pPr>
      <w:rPr>
        <w:rFonts w:ascii="Arial" w:hAnsi="Arial"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-7740" w:hanging="360"/>
      </w:pPr>
    </w:lvl>
    <w:lvl w:ilvl="2" w:tplc="0409001B" w:tentative="1">
      <w:start w:val="1"/>
      <w:numFmt w:val="lowerRoman"/>
      <w:lvlText w:val="%3."/>
      <w:lvlJc w:val="right"/>
      <w:pPr>
        <w:ind w:left="-7020" w:hanging="180"/>
      </w:pPr>
    </w:lvl>
    <w:lvl w:ilvl="3" w:tplc="0409000F" w:tentative="1">
      <w:start w:val="1"/>
      <w:numFmt w:val="decimal"/>
      <w:lvlText w:val="%4."/>
      <w:lvlJc w:val="left"/>
      <w:pPr>
        <w:ind w:left="-6300" w:hanging="360"/>
      </w:pPr>
    </w:lvl>
    <w:lvl w:ilvl="4" w:tplc="04090019" w:tentative="1">
      <w:start w:val="1"/>
      <w:numFmt w:val="lowerLetter"/>
      <w:lvlText w:val="%5."/>
      <w:lvlJc w:val="left"/>
      <w:pPr>
        <w:ind w:left="-5580" w:hanging="360"/>
      </w:pPr>
    </w:lvl>
    <w:lvl w:ilvl="5" w:tplc="0409001B" w:tentative="1">
      <w:start w:val="1"/>
      <w:numFmt w:val="lowerRoman"/>
      <w:lvlText w:val="%6."/>
      <w:lvlJc w:val="right"/>
      <w:pPr>
        <w:ind w:left="-4860" w:hanging="180"/>
      </w:pPr>
    </w:lvl>
    <w:lvl w:ilvl="6" w:tplc="0409000F" w:tentative="1">
      <w:start w:val="1"/>
      <w:numFmt w:val="decimal"/>
      <w:lvlText w:val="%7."/>
      <w:lvlJc w:val="left"/>
      <w:pPr>
        <w:ind w:left="-4140" w:hanging="360"/>
      </w:pPr>
    </w:lvl>
    <w:lvl w:ilvl="7" w:tplc="04090019" w:tentative="1">
      <w:start w:val="1"/>
      <w:numFmt w:val="lowerLetter"/>
      <w:lvlText w:val="%8."/>
      <w:lvlJc w:val="left"/>
      <w:pPr>
        <w:ind w:left="-3420" w:hanging="360"/>
      </w:pPr>
    </w:lvl>
    <w:lvl w:ilvl="8" w:tplc="0409001B" w:tentative="1">
      <w:start w:val="1"/>
      <w:numFmt w:val="lowerRoman"/>
      <w:lvlText w:val="%9."/>
      <w:lvlJc w:val="right"/>
      <w:pPr>
        <w:ind w:left="-2700" w:hanging="180"/>
      </w:pPr>
    </w:lvl>
  </w:abstractNum>
  <w:abstractNum w:abstractNumId="8" w15:restartNumberingAfterBreak="0">
    <w:nsid w:val="5C556C06"/>
    <w:multiLevelType w:val="hybridMultilevel"/>
    <w:tmpl w:val="B8EEFE0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9" w15:restartNumberingAfterBreak="0">
    <w:nsid w:val="6622002A"/>
    <w:multiLevelType w:val="hybridMultilevel"/>
    <w:tmpl w:val="E1C27478"/>
    <w:lvl w:ilvl="0" w:tplc="040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0" w15:restartNumberingAfterBreak="0">
    <w:nsid w:val="6AE1042E"/>
    <w:multiLevelType w:val="hybridMultilevel"/>
    <w:tmpl w:val="1636882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1" w15:restartNumberingAfterBreak="0">
    <w:nsid w:val="7D8D51BD"/>
    <w:multiLevelType w:val="hybridMultilevel"/>
    <w:tmpl w:val="29285D1C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8"/>
  </w:num>
  <w:num w:numId="4">
    <w:abstractNumId w:val="0"/>
  </w:num>
  <w:num w:numId="5">
    <w:abstractNumId w:val="4"/>
  </w:num>
  <w:num w:numId="6">
    <w:abstractNumId w:val="6"/>
  </w:num>
  <w:num w:numId="7">
    <w:abstractNumId w:val="9"/>
  </w:num>
  <w:num w:numId="8">
    <w:abstractNumId w:val="2"/>
  </w:num>
  <w:num w:numId="9">
    <w:abstractNumId w:val="1"/>
  </w:num>
  <w:num w:numId="10">
    <w:abstractNumId w:val="10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223A"/>
    <w:rsid w:val="000538EE"/>
    <w:rsid w:val="00055960"/>
    <w:rsid w:val="0007666A"/>
    <w:rsid w:val="001F0449"/>
    <w:rsid w:val="002A08D0"/>
    <w:rsid w:val="002C1607"/>
    <w:rsid w:val="00392DCD"/>
    <w:rsid w:val="003C034C"/>
    <w:rsid w:val="003D6502"/>
    <w:rsid w:val="00413003"/>
    <w:rsid w:val="00421249"/>
    <w:rsid w:val="0042303B"/>
    <w:rsid w:val="00444759"/>
    <w:rsid w:val="0046092D"/>
    <w:rsid w:val="004C26EC"/>
    <w:rsid w:val="005578FF"/>
    <w:rsid w:val="005842B8"/>
    <w:rsid w:val="005E550C"/>
    <w:rsid w:val="00622C74"/>
    <w:rsid w:val="00660287"/>
    <w:rsid w:val="006A7060"/>
    <w:rsid w:val="007B223A"/>
    <w:rsid w:val="007D1F2B"/>
    <w:rsid w:val="0088581E"/>
    <w:rsid w:val="009B13AB"/>
    <w:rsid w:val="009B22A9"/>
    <w:rsid w:val="009B6B95"/>
    <w:rsid w:val="009C4810"/>
    <w:rsid w:val="009D41AF"/>
    <w:rsid w:val="009F2D06"/>
    <w:rsid w:val="00A127AB"/>
    <w:rsid w:val="00A57299"/>
    <w:rsid w:val="00A67318"/>
    <w:rsid w:val="00A719F1"/>
    <w:rsid w:val="00AB39BC"/>
    <w:rsid w:val="00AC3A3D"/>
    <w:rsid w:val="00AC6E31"/>
    <w:rsid w:val="00AF311C"/>
    <w:rsid w:val="00B05385"/>
    <w:rsid w:val="00B62D07"/>
    <w:rsid w:val="00B671AF"/>
    <w:rsid w:val="00C02642"/>
    <w:rsid w:val="00C624B2"/>
    <w:rsid w:val="00E07FEE"/>
    <w:rsid w:val="00F24F7E"/>
    <w:rsid w:val="00F25A21"/>
    <w:rsid w:val="00FC5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EE4C1"/>
  <w15:docId w15:val="{350640BD-BF54-4334-A608-1D8460885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spacing w:after="98" w:line="264" w:lineRule="auto"/>
      <w:ind w:left="46" w:hanging="10"/>
    </w:pPr>
    <w:rPr>
      <w:rFonts w:ascii="Arial" w:eastAsia="Arial" w:hAnsi="Arial" w:cs="Arial"/>
      <w:color w:val="464646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57"/>
      <w:ind w:left="36"/>
      <w:outlineLvl w:val="0"/>
    </w:pPr>
    <w:rPr>
      <w:rFonts w:ascii="Arial" w:eastAsia="Arial" w:hAnsi="Arial" w:cs="Arial"/>
      <w:b/>
      <w:color w:val="008EBA"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C26E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C26E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8EBA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858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581E"/>
    <w:rPr>
      <w:rFonts w:ascii="Arial" w:eastAsia="Arial" w:hAnsi="Arial" w:cs="Arial"/>
      <w:color w:val="464646"/>
      <w:sz w:val="24"/>
    </w:rPr>
  </w:style>
  <w:style w:type="paragraph" w:styleId="Footer">
    <w:name w:val="footer"/>
    <w:basedOn w:val="Normal"/>
    <w:link w:val="FooterChar"/>
    <w:uiPriority w:val="99"/>
    <w:unhideWhenUsed/>
    <w:rsid w:val="008858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581E"/>
    <w:rPr>
      <w:rFonts w:ascii="Arial" w:eastAsia="Arial" w:hAnsi="Arial" w:cs="Arial"/>
      <w:color w:val="464646"/>
      <w:sz w:val="24"/>
    </w:rPr>
  </w:style>
  <w:style w:type="paragraph" w:styleId="NormalWeb">
    <w:name w:val="Normal (Web)"/>
    <w:basedOn w:val="Normal"/>
    <w:uiPriority w:val="99"/>
    <w:unhideWhenUsed/>
    <w:rsid w:val="007D1F2B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Cs w:val="24"/>
    </w:rPr>
  </w:style>
  <w:style w:type="character" w:styleId="Hyperlink">
    <w:name w:val="Hyperlink"/>
    <w:basedOn w:val="DefaultParagraphFont"/>
    <w:uiPriority w:val="99"/>
    <w:unhideWhenUsed/>
    <w:rsid w:val="007D1F2B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AF311C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Cs w:val="24"/>
    </w:rPr>
  </w:style>
  <w:style w:type="character" w:customStyle="1" w:styleId="normaltextrun">
    <w:name w:val="normaltextrun"/>
    <w:basedOn w:val="DefaultParagraphFont"/>
    <w:rsid w:val="00AF311C"/>
  </w:style>
  <w:style w:type="character" w:customStyle="1" w:styleId="eop">
    <w:name w:val="eop"/>
    <w:basedOn w:val="DefaultParagraphFont"/>
    <w:rsid w:val="00AF311C"/>
  </w:style>
  <w:style w:type="character" w:customStyle="1" w:styleId="contextualspellingandgrammarerror">
    <w:name w:val="contextualspellingandgrammarerror"/>
    <w:basedOn w:val="DefaultParagraphFont"/>
    <w:rsid w:val="00AF311C"/>
  </w:style>
  <w:style w:type="character" w:customStyle="1" w:styleId="spellingerror">
    <w:name w:val="spellingerror"/>
    <w:basedOn w:val="DefaultParagraphFont"/>
    <w:rsid w:val="00AF311C"/>
  </w:style>
  <w:style w:type="character" w:customStyle="1" w:styleId="scxw102633340">
    <w:name w:val="scxw102633340"/>
    <w:basedOn w:val="DefaultParagraphFont"/>
    <w:rsid w:val="00413003"/>
  </w:style>
  <w:style w:type="character" w:styleId="FollowedHyperlink">
    <w:name w:val="FollowedHyperlink"/>
    <w:basedOn w:val="DefaultParagraphFont"/>
    <w:uiPriority w:val="99"/>
    <w:semiHidden/>
    <w:unhideWhenUsed/>
    <w:rsid w:val="00A57299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660287"/>
  </w:style>
  <w:style w:type="character" w:styleId="Emphasis">
    <w:name w:val="Emphasis"/>
    <w:basedOn w:val="DefaultParagraphFont"/>
    <w:uiPriority w:val="20"/>
    <w:qFormat/>
    <w:rsid w:val="00660287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C26E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C26E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4C26EC"/>
    <w:pPr>
      <w:numPr>
        <w:numId w:val="1"/>
      </w:numPr>
      <w:spacing w:before="120" w:after="120" w:line="240" w:lineRule="auto"/>
      <w:ind w:left="1008" w:hanging="288"/>
      <w:contextualSpacing/>
    </w:pPr>
    <w:rPr>
      <w:rFonts w:eastAsiaTheme="minorEastAsia"/>
      <w:color w:val="000000" w:themeColor="text1"/>
      <w:sz w:val="22"/>
    </w:rPr>
  </w:style>
  <w:style w:type="table" w:styleId="TableGrid0">
    <w:name w:val="Table Grid"/>
    <w:basedOn w:val="TableNormal"/>
    <w:uiPriority w:val="59"/>
    <w:rsid w:val="00E07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07FEE"/>
    <w:pPr>
      <w:spacing w:after="0" w:line="240" w:lineRule="auto"/>
      <w:ind w:left="46" w:hanging="10"/>
    </w:pPr>
    <w:rPr>
      <w:rFonts w:ascii="Arial" w:eastAsia="Arial" w:hAnsi="Arial" w:cs="Arial"/>
      <w:color w:val="464646"/>
      <w:sz w:val="24"/>
    </w:rPr>
  </w:style>
  <w:style w:type="character" w:styleId="UnresolvedMention">
    <w:name w:val="Unresolved Mention"/>
    <w:basedOn w:val="DefaultParagraphFont"/>
    <w:uiPriority w:val="99"/>
    <w:rsid w:val="0042303B"/>
    <w:rPr>
      <w:color w:val="605E5C"/>
      <w:shd w:val="clear" w:color="auto" w:fill="E1DFDD"/>
    </w:rPr>
  </w:style>
  <w:style w:type="paragraph" w:customStyle="1" w:styleId="Heading1A">
    <w:name w:val="Heading 1A"/>
    <w:basedOn w:val="Normal"/>
    <w:qFormat/>
    <w:rsid w:val="005E550C"/>
    <w:pPr>
      <w:spacing w:after="120" w:line="240" w:lineRule="auto"/>
      <w:ind w:left="144" w:firstLine="0"/>
      <w:outlineLvl w:val="0"/>
    </w:pPr>
    <w:rPr>
      <w:rFonts w:eastAsiaTheme="minorEastAsia"/>
      <w:b/>
      <w:color w:val="FFFFFF" w:themeColor="background1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03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2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3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6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25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0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0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8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3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2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1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3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2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4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9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2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2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7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3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6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8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0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2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8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4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2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4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3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2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3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1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53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5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9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8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3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3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8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5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3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5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7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4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1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6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pm.fpg.unc.edu/module-1-interaction/lesson-2-gathering-information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409</Words>
  <Characters>2848</Characters>
  <Application>Microsoft Office Word</Application>
  <DocSecurity>0</DocSecurity>
  <Lines>71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Toni Miguel</dc:creator>
  <cp:keywords/>
  <cp:lastModifiedBy>Wagner, Christine D</cp:lastModifiedBy>
  <cp:revision>3</cp:revision>
  <cp:lastPrinted>2017-11-30T18:58:00Z</cp:lastPrinted>
  <dcterms:created xsi:type="dcterms:W3CDTF">2018-07-12T20:13:00Z</dcterms:created>
  <dcterms:modified xsi:type="dcterms:W3CDTF">2018-07-12T20:28:00Z</dcterms:modified>
</cp:coreProperties>
</file>