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A7C1" w14:textId="343575C7" w:rsidR="00622C74" w:rsidRPr="00E07FEE" w:rsidRDefault="00C02642" w:rsidP="00B671AF">
      <w:pPr>
        <w:pStyle w:val="Heading1"/>
        <w:ind w:left="0"/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264" behindDoc="1" locked="0" layoutInCell="1" allowOverlap="1" wp14:anchorId="748D89C0" wp14:editId="5C0732F4">
            <wp:simplePos x="0" y="0"/>
            <wp:positionH relativeFrom="margin">
              <wp:align>right</wp:align>
            </wp:positionH>
            <wp:positionV relativeFrom="margin">
              <wp:posOffset>5080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5184E" w14:textId="2CFD3B2C" w:rsidR="003C034C" w:rsidRDefault="00E07FEE" w:rsidP="00B671AF">
      <w:pPr>
        <w:pStyle w:val="Heading1"/>
        <w:ind w:left="0"/>
        <w:rPr>
          <w:color w:val="544F95"/>
          <w:sz w:val="36"/>
        </w:rPr>
      </w:pPr>
      <w:r w:rsidRPr="00E07FEE">
        <w:rPr>
          <w:color w:val="544F95"/>
          <w:sz w:val="36"/>
        </w:rPr>
        <w:t>Learning Guide 1.</w:t>
      </w:r>
      <w:r w:rsidR="009B13AB">
        <w:rPr>
          <w:color w:val="544F95"/>
          <w:sz w:val="36"/>
        </w:rPr>
        <w:t>1</w:t>
      </w:r>
      <w:r w:rsidR="00E36DA7">
        <w:rPr>
          <w:color w:val="544F95"/>
          <w:sz w:val="36"/>
        </w:rPr>
        <w:t>2</w:t>
      </w:r>
      <w:r w:rsidRPr="00E07FEE">
        <w:rPr>
          <w:color w:val="544F95"/>
          <w:sz w:val="36"/>
        </w:rPr>
        <w:t xml:space="preserve"> Interaction</w:t>
      </w:r>
      <w:r w:rsidR="003C034C">
        <w:rPr>
          <w:color w:val="544F95"/>
          <w:sz w:val="36"/>
        </w:rPr>
        <w:t>-</w:t>
      </w:r>
      <w:r w:rsidRPr="00E07FEE">
        <w:rPr>
          <w:color w:val="544F95"/>
          <w:sz w:val="36"/>
        </w:rPr>
        <w:t xml:space="preserve"> </w:t>
      </w:r>
      <w:r w:rsidR="009B13AB">
        <w:rPr>
          <w:color w:val="544F95"/>
          <w:sz w:val="36"/>
        </w:rPr>
        <w:t>Setting the Stage</w:t>
      </w:r>
      <w:r w:rsidR="003C034C">
        <w:rPr>
          <w:color w:val="544F95"/>
          <w:sz w:val="36"/>
        </w:rPr>
        <w:t xml:space="preserve">: </w:t>
      </w:r>
    </w:p>
    <w:p w14:paraId="66005A8C" w14:textId="4A55F1E1" w:rsidR="007D1F2B" w:rsidRPr="00E07FEE" w:rsidRDefault="00E36DA7" w:rsidP="00B671AF">
      <w:pPr>
        <w:pStyle w:val="Heading1"/>
        <w:ind w:left="0"/>
        <w:rPr>
          <w:color w:val="544F95"/>
          <w:sz w:val="36"/>
        </w:rPr>
      </w:pPr>
      <w:r>
        <w:rPr>
          <w:color w:val="544F95"/>
          <w:sz w:val="36"/>
        </w:rPr>
        <w:t>Wrap-Up</w:t>
      </w:r>
    </w:p>
    <w:p w14:paraId="369E98FB" w14:textId="7D977252" w:rsidR="00AF311C" w:rsidRPr="00E07FEE" w:rsidRDefault="00C02642" w:rsidP="00A67318">
      <w:pPr>
        <w:ind w:left="360" w:hanging="360"/>
        <w:rPr>
          <w:color w:val="7030A0"/>
        </w:rPr>
      </w:pPr>
      <w:r w:rsidRPr="00E07FEE">
        <w:rPr>
          <w:noProof/>
          <w:color w:val="7030A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9A708" wp14:editId="5C21534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25440" cy="7620"/>
                <wp:effectExtent l="19050" t="19050" r="22860" b="30480"/>
                <wp:wrapNone/>
                <wp:docPr id="1" name="Straight Connector 1" descr="purpl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54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44F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D72A4" id="Straight Connector 1" o:spid="_x0000_s1026" alt="purple line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75pt" to="427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" strokecolor="#544f95" strokeweight="3pt">
                <v:stroke joinstyle="miter"/>
              </v:line>
            </w:pict>
          </mc:Fallback>
        </mc:AlternateContent>
      </w:r>
    </w:p>
    <w:p w14:paraId="7E9D869D" w14:textId="77777777" w:rsidR="00E07FEE" w:rsidRPr="0042303B" w:rsidRDefault="00E07FEE" w:rsidP="00E07FEE">
      <w:pPr>
        <w:pStyle w:val="Heading2"/>
        <w:spacing w:before="0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Objectives</w:t>
      </w:r>
    </w:p>
    <w:p w14:paraId="6A9210E3" w14:textId="013C540E" w:rsidR="00E07FEE" w:rsidRPr="00E36DA7" w:rsidRDefault="00E07FEE" w:rsidP="00C22CD6">
      <w:pPr>
        <w:pStyle w:val="ListParagraph"/>
        <w:numPr>
          <w:ilvl w:val="0"/>
          <w:numId w:val="6"/>
        </w:numPr>
      </w:pPr>
      <w:r w:rsidRPr="00E07FEE">
        <w:t xml:space="preserve">Identify </w:t>
      </w:r>
      <w:r w:rsidR="006A7060">
        <w:t xml:space="preserve">the </w:t>
      </w:r>
      <w:r w:rsidR="006A7060" w:rsidRPr="00E36DA7">
        <w:t>challenges teachers are facing when interacting with students with and without disabilities.</w:t>
      </w:r>
    </w:p>
    <w:p w14:paraId="4FB69B4A" w14:textId="77777777" w:rsidR="00E36DA7" w:rsidRPr="00E36DA7" w:rsidRDefault="00E36DA7" w:rsidP="00E36DA7">
      <w:pPr>
        <w:pStyle w:val="ListParagraph"/>
        <w:numPr>
          <w:ilvl w:val="0"/>
          <w:numId w:val="6"/>
        </w:numPr>
        <w:spacing w:line="276" w:lineRule="auto"/>
      </w:pPr>
      <w:r w:rsidRPr="00E36DA7">
        <w:t xml:space="preserve">Describe how practitioners can implement DEC Recommended Practices for Interaction when faced with dilemmas. </w:t>
      </w:r>
    </w:p>
    <w:p w14:paraId="02714D7E" w14:textId="77777777" w:rsidR="00E36DA7" w:rsidRPr="00E07FEE" w:rsidRDefault="00E36DA7" w:rsidP="00E36DA7">
      <w:pPr>
        <w:pStyle w:val="ListParagraph"/>
        <w:numPr>
          <w:ilvl w:val="0"/>
          <w:numId w:val="0"/>
        </w:numPr>
        <w:ind w:left="720"/>
      </w:pPr>
    </w:p>
    <w:tbl>
      <w:tblPr>
        <w:tblStyle w:val="TableGrid0"/>
        <w:tblW w:w="0" w:type="auto"/>
        <w:tblInd w:w="1165" w:type="dxa"/>
        <w:tblLook w:val="04A0" w:firstRow="1" w:lastRow="0" w:firstColumn="1" w:lastColumn="0" w:noHBand="0" w:noVBand="1"/>
      </w:tblPr>
      <w:tblGrid>
        <w:gridCol w:w="8190"/>
      </w:tblGrid>
      <w:tr w:rsidR="00E07FEE" w:rsidRPr="00E07FEE" w14:paraId="59DBFC8A" w14:textId="77777777" w:rsidTr="00E07FEE">
        <w:trPr>
          <w:trHeight w:val="1641"/>
        </w:trPr>
        <w:tc>
          <w:tcPr>
            <w:tcW w:w="8190" w:type="dxa"/>
          </w:tcPr>
          <w:p w14:paraId="76E4D97B" w14:textId="54F0A788" w:rsidR="00E07FEE" w:rsidRDefault="00E07FEE" w:rsidP="00E07FEE">
            <w:pPr>
              <w:rPr>
                <w:b/>
                <w:sz w:val="22"/>
              </w:rPr>
            </w:pPr>
            <w:r w:rsidRPr="00E07FEE">
              <w:rPr>
                <w:b/>
                <w:color w:val="383564"/>
                <w:sz w:val="22"/>
              </w:rPr>
              <w:t xml:space="preserve">Related Content: </w:t>
            </w:r>
            <w:hyperlink r:id="rId8" w:history="1">
              <w:r w:rsidRPr="00AC3A3D">
                <w:rPr>
                  <w:rStyle w:val="Hyperlink"/>
                  <w:color w:val="0563C1"/>
                  <w:sz w:val="22"/>
                </w:rPr>
                <w:t>Module</w:t>
              </w:r>
              <w:r w:rsidRPr="00E07FEE">
                <w:rPr>
                  <w:rStyle w:val="Hyperlink"/>
                  <w:sz w:val="22"/>
                </w:rPr>
                <w:t xml:space="preserve"> 1,</w:t>
              </w:r>
              <w:r w:rsidR="006A7060">
                <w:rPr>
                  <w:rStyle w:val="Hyperlink"/>
                  <w:sz w:val="22"/>
                </w:rPr>
                <w:t xml:space="preserve"> Setting the Stage</w:t>
              </w:r>
            </w:hyperlink>
            <w:r w:rsidRPr="00E07FEE">
              <w:rPr>
                <w:b/>
                <w:sz w:val="22"/>
              </w:rPr>
              <w:t xml:space="preserve"> </w:t>
            </w:r>
          </w:p>
          <w:p w14:paraId="67740D00" w14:textId="323DC037" w:rsidR="00E07FEE" w:rsidRP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>Instructional Method:</w:t>
            </w:r>
            <w:r w:rsidRPr="00E07FEE">
              <w:rPr>
                <w:sz w:val="22"/>
              </w:rPr>
              <w:t xml:space="preserve"> </w:t>
            </w:r>
            <w:r w:rsidR="006A7060">
              <w:rPr>
                <w:sz w:val="22"/>
              </w:rPr>
              <w:t>Problem Solving Session</w:t>
            </w:r>
          </w:p>
          <w:p w14:paraId="6A23B527" w14:textId="2B8CA96D" w:rsidR="00E07FEE" w:rsidRP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 xml:space="preserve">Level: </w:t>
            </w:r>
            <w:r w:rsidRPr="00E07FEE">
              <w:rPr>
                <w:sz w:val="22"/>
              </w:rPr>
              <w:t>Intermediate</w:t>
            </w:r>
          </w:p>
          <w:p w14:paraId="3BBA1883" w14:textId="77777777" w:rsidR="00E07FEE" w:rsidRDefault="00E07FEE" w:rsidP="00E07FEE">
            <w:pPr>
              <w:rPr>
                <w:sz w:val="22"/>
              </w:rPr>
            </w:pPr>
            <w:r w:rsidRPr="00E07FEE">
              <w:rPr>
                <w:b/>
                <w:sz w:val="22"/>
              </w:rPr>
              <w:t>Estimated Time Needed:</w:t>
            </w:r>
            <w:r>
              <w:rPr>
                <w:b/>
                <w:sz w:val="22"/>
              </w:rPr>
              <w:t xml:space="preserve"> </w:t>
            </w:r>
            <w:r w:rsidR="006A7060">
              <w:rPr>
                <w:sz w:val="22"/>
              </w:rPr>
              <w:t>10-15 minutes</w:t>
            </w:r>
          </w:p>
          <w:p w14:paraId="2822CB3F" w14:textId="3409552F" w:rsidR="006A7060" w:rsidRPr="00E07FEE" w:rsidRDefault="006A7060" w:rsidP="00E07FEE">
            <w:pPr>
              <w:rPr>
                <w:sz w:val="22"/>
              </w:rPr>
            </w:pPr>
            <w:r>
              <w:rPr>
                <w:b/>
                <w:sz w:val="22"/>
              </w:rPr>
              <w:t>Learner Form:</w:t>
            </w:r>
            <w:r>
              <w:rPr>
                <w:sz w:val="22"/>
              </w:rPr>
              <w:t xml:space="preserve"> None</w:t>
            </w:r>
          </w:p>
        </w:tc>
      </w:tr>
    </w:tbl>
    <w:p w14:paraId="31C77215" w14:textId="77777777" w:rsidR="00E07FEE" w:rsidRPr="00E07FEE" w:rsidRDefault="00E07FEE" w:rsidP="00E07FEE">
      <w:pPr>
        <w:rPr>
          <w:sz w:val="22"/>
        </w:rPr>
      </w:pPr>
    </w:p>
    <w:p w14:paraId="00F5689D" w14:textId="0D4D53BC" w:rsidR="004C26EC" w:rsidRPr="0042303B" w:rsidRDefault="004C26EC" w:rsidP="00E07FEE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Description</w:t>
      </w:r>
    </w:p>
    <w:p w14:paraId="022EFA22" w14:textId="77777777" w:rsidR="00E36DA7" w:rsidRPr="00E36DA7" w:rsidRDefault="00E36DA7" w:rsidP="00E36DA7">
      <w:pPr>
        <w:spacing w:line="276" w:lineRule="auto"/>
        <w:rPr>
          <w:sz w:val="22"/>
        </w:rPr>
      </w:pPr>
      <w:r w:rsidRPr="00E36DA7">
        <w:rPr>
          <w:sz w:val="22"/>
        </w:rPr>
        <w:t xml:space="preserve">In this activity, learners will reflect on the Recommended Practices for Interaction and how to apply their learning to real life dilemmas of practice related to adult-child interactions.  </w:t>
      </w:r>
    </w:p>
    <w:p w14:paraId="3D32AEEC" w14:textId="5BBD2E01" w:rsidR="004C26EC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Materials/Resources</w:t>
      </w:r>
    </w:p>
    <w:p w14:paraId="039AD680" w14:textId="7E2BAF38" w:rsidR="006A7060" w:rsidRPr="006A7060" w:rsidRDefault="006A7060" w:rsidP="006A7060">
      <w:pPr>
        <w:pStyle w:val="ListParagraph"/>
        <w:numPr>
          <w:ilvl w:val="0"/>
          <w:numId w:val="7"/>
        </w:numPr>
      </w:pPr>
      <w:r>
        <w:t>Public forum resource (i.e. discussion forum, chart paper)</w:t>
      </w:r>
    </w:p>
    <w:p w14:paraId="6E816185" w14:textId="77777777" w:rsidR="004C26EC" w:rsidRPr="0042303B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Facilitator Instructions</w:t>
      </w:r>
    </w:p>
    <w:p w14:paraId="09F4FDAD" w14:textId="5BC6BDEF" w:rsidR="00377728" w:rsidRPr="00377728" w:rsidRDefault="006A7060" w:rsidP="00CC625B">
      <w:pPr>
        <w:pStyle w:val="ListParagraph"/>
        <w:numPr>
          <w:ilvl w:val="0"/>
          <w:numId w:val="9"/>
        </w:numPr>
        <w:spacing w:before="0" w:after="0" w:line="276" w:lineRule="auto"/>
        <w:rPr>
          <w:b/>
        </w:rPr>
      </w:pPr>
      <w:r>
        <w:t xml:space="preserve">View </w:t>
      </w:r>
      <w:r w:rsidRPr="0062494C">
        <w:rPr>
          <w:rStyle w:val="Hyperlink"/>
          <w:color w:val="auto"/>
          <w:u w:val="none"/>
        </w:rPr>
        <w:t>Module 1: Interaction “Setting the Stage”</w:t>
      </w:r>
      <w:r w:rsidR="004C26EC" w:rsidRPr="0062494C">
        <w:rPr>
          <w:color w:val="auto"/>
        </w:rPr>
        <w:t>.</w:t>
      </w:r>
      <w:r w:rsidR="00E36DA7" w:rsidRPr="0062494C">
        <w:rPr>
          <w:color w:val="auto"/>
          <w:sz w:val="26"/>
          <w:szCs w:val="26"/>
        </w:rPr>
        <w:t xml:space="preserve"> </w:t>
      </w:r>
      <w:r w:rsidR="00E36DA7" w:rsidRPr="00E36DA7">
        <w:t xml:space="preserve">Refresh learners’ memory about the practice dilemma. </w:t>
      </w:r>
    </w:p>
    <w:p w14:paraId="2F96F7AB" w14:textId="5907592D" w:rsidR="00E36DA7" w:rsidRPr="00377728" w:rsidRDefault="00E36DA7" w:rsidP="00CC625B">
      <w:pPr>
        <w:pStyle w:val="ListParagraph"/>
        <w:numPr>
          <w:ilvl w:val="0"/>
          <w:numId w:val="9"/>
        </w:numPr>
        <w:spacing w:before="0" w:after="0" w:line="276" w:lineRule="auto"/>
        <w:rPr>
          <w:b/>
        </w:rPr>
      </w:pPr>
      <w:r w:rsidRPr="00E36DA7">
        <w:t xml:space="preserve">Display the questions learners created from the </w:t>
      </w:r>
      <w:hyperlink r:id="rId9" w:history="1">
        <w:r w:rsidRPr="00377728">
          <w:rPr>
            <w:rStyle w:val="Hyperlink"/>
          </w:rPr>
          <w:t>Pre-Module le</w:t>
        </w:r>
        <w:bookmarkStart w:id="0" w:name="_GoBack"/>
        <w:bookmarkEnd w:id="0"/>
        <w:r w:rsidRPr="00377728">
          <w:rPr>
            <w:rStyle w:val="Hyperlink"/>
          </w:rPr>
          <w:t>sson</w:t>
        </w:r>
      </w:hyperlink>
      <w:r w:rsidRPr="00E36DA7">
        <w:t>. NOTE: If learners did not create questions prior to completing Module 1 content</w:t>
      </w:r>
      <w:r w:rsidR="00DA52C9">
        <w:t>, i</w:t>
      </w:r>
      <w:r w:rsidRPr="00E36DA7">
        <w:t xml:space="preserve">n small groups or pairs have learners choose question(s) from the list to answer based on module content </w:t>
      </w:r>
      <w:r w:rsidR="00DA52C9">
        <w:t>or</w:t>
      </w:r>
      <w:r w:rsidRPr="00E36DA7">
        <w:t xml:space="preserve"> to identify as needing more support. </w:t>
      </w:r>
    </w:p>
    <w:p w14:paraId="397717F5" w14:textId="2CE04274" w:rsidR="004C26EC" w:rsidRPr="00E36DA7" w:rsidRDefault="00E36DA7" w:rsidP="00E36DA7">
      <w:pPr>
        <w:pStyle w:val="ListParagraph"/>
        <w:numPr>
          <w:ilvl w:val="0"/>
          <w:numId w:val="9"/>
        </w:numPr>
        <w:spacing w:before="0" w:after="0" w:line="276" w:lineRule="auto"/>
        <w:rPr>
          <w:b/>
        </w:rPr>
      </w:pPr>
      <w:r w:rsidRPr="00E36DA7">
        <w:t xml:space="preserve">Compile the gathered responses to extend and deepen learning. </w:t>
      </w:r>
    </w:p>
    <w:p w14:paraId="326235FB" w14:textId="77777777" w:rsidR="00E36DA7" w:rsidRPr="00E36DA7" w:rsidRDefault="00E36DA7" w:rsidP="00E36DA7">
      <w:pPr>
        <w:pStyle w:val="ListParagraph"/>
        <w:numPr>
          <w:ilvl w:val="0"/>
          <w:numId w:val="0"/>
        </w:numPr>
        <w:spacing w:before="0" w:after="0" w:line="276" w:lineRule="auto"/>
        <w:ind w:left="720"/>
        <w:rPr>
          <w:b/>
        </w:rPr>
      </w:pPr>
    </w:p>
    <w:p w14:paraId="28DED956" w14:textId="77777777" w:rsidR="004C26EC" w:rsidRPr="0042303B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t>Suggested Assessment</w:t>
      </w:r>
    </w:p>
    <w:p w14:paraId="08E8590F" w14:textId="77777777" w:rsidR="00E36DA7" w:rsidRPr="00E36DA7" w:rsidRDefault="00E36DA7" w:rsidP="00E36DA7">
      <w:pPr>
        <w:spacing w:line="276" w:lineRule="auto"/>
        <w:rPr>
          <w:sz w:val="22"/>
        </w:rPr>
      </w:pPr>
      <w:r w:rsidRPr="00DA52C9">
        <w:rPr>
          <w:sz w:val="22"/>
        </w:rPr>
        <w:t>Performance Indicator:</w:t>
      </w:r>
      <w:r w:rsidRPr="00E36DA7">
        <w:rPr>
          <w:sz w:val="22"/>
        </w:rPr>
        <w:t xml:space="preserve"> Learner can describe how to use DEC Recommended Practices for Interaction when faced with practice dilemmas related to adult-child interactions.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125"/>
        <w:gridCol w:w="5555"/>
      </w:tblGrid>
      <w:tr w:rsidR="00E36DA7" w:rsidRPr="00E36DA7" w14:paraId="2BDED2AF" w14:textId="77777777" w:rsidTr="00E36DA7">
        <w:tc>
          <w:tcPr>
            <w:tcW w:w="5125" w:type="dxa"/>
          </w:tcPr>
          <w:p w14:paraId="54AD588F" w14:textId="77777777" w:rsidR="00E36DA7" w:rsidRPr="00E36DA7" w:rsidRDefault="00E36DA7" w:rsidP="00E9008E">
            <w:pPr>
              <w:keepNext/>
              <w:spacing w:line="276" w:lineRule="auto"/>
              <w:ind w:right="720"/>
              <w:rPr>
                <w:b/>
                <w:sz w:val="22"/>
              </w:rPr>
            </w:pPr>
            <w:r w:rsidRPr="00E36DA7">
              <w:rPr>
                <w:b/>
                <w:sz w:val="22"/>
              </w:rPr>
              <w:t>If the learner…</w:t>
            </w:r>
          </w:p>
        </w:tc>
        <w:tc>
          <w:tcPr>
            <w:tcW w:w="5555" w:type="dxa"/>
          </w:tcPr>
          <w:p w14:paraId="192B4410" w14:textId="77777777" w:rsidR="00E36DA7" w:rsidRPr="00E36DA7" w:rsidRDefault="00E36DA7" w:rsidP="00E9008E">
            <w:pPr>
              <w:keepNext/>
              <w:spacing w:line="276" w:lineRule="auto"/>
              <w:ind w:right="720"/>
              <w:rPr>
                <w:b/>
                <w:sz w:val="22"/>
              </w:rPr>
            </w:pPr>
            <w:r w:rsidRPr="00E36DA7">
              <w:rPr>
                <w:b/>
                <w:sz w:val="22"/>
              </w:rPr>
              <w:t>Then provide feedback…</w:t>
            </w:r>
          </w:p>
        </w:tc>
      </w:tr>
      <w:tr w:rsidR="00E36DA7" w:rsidRPr="00E36DA7" w14:paraId="5B5D9CA5" w14:textId="77777777" w:rsidTr="00E36DA7">
        <w:tc>
          <w:tcPr>
            <w:tcW w:w="5125" w:type="dxa"/>
          </w:tcPr>
          <w:p w14:paraId="1E45583F" w14:textId="77777777" w:rsidR="00E36DA7" w:rsidRPr="00E36DA7" w:rsidRDefault="00E36DA7" w:rsidP="00E9008E">
            <w:pPr>
              <w:spacing w:line="276" w:lineRule="auto"/>
              <w:rPr>
                <w:sz w:val="22"/>
              </w:rPr>
            </w:pPr>
            <w:r w:rsidRPr="00E36DA7">
              <w:rPr>
                <w:sz w:val="22"/>
              </w:rPr>
              <w:t>Provides a response to a question that is not related to Module 1: Interaction content and/or DEC Recommended Practices for Interaction</w:t>
            </w:r>
          </w:p>
        </w:tc>
        <w:tc>
          <w:tcPr>
            <w:tcW w:w="5555" w:type="dxa"/>
          </w:tcPr>
          <w:p w14:paraId="6557261A" w14:textId="77777777" w:rsidR="00E36DA7" w:rsidRPr="00E36DA7" w:rsidRDefault="00E36DA7" w:rsidP="00E9008E">
            <w:pPr>
              <w:spacing w:line="276" w:lineRule="auto"/>
              <w:rPr>
                <w:sz w:val="22"/>
              </w:rPr>
            </w:pPr>
            <w:r w:rsidRPr="00E36DA7">
              <w:rPr>
                <w:sz w:val="22"/>
              </w:rPr>
              <w:t xml:space="preserve">Pinpoint the learner’s misconception about content and redirect the learner to revisit Module lessons 1, 2, 3, or 4 based on misconception. </w:t>
            </w:r>
          </w:p>
        </w:tc>
      </w:tr>
      <w:tr w:rsidR="00E36DA7" w:rsidRPr="00E36DA7" w14:paraId="38A93F98" w14:textId="77777777" w:rsidTr="00E36DA7">
        <w:tc>
          <w:tcPr>
            <w:tcW w:w="5125" w:type="dxa"/>
          </w:tcPr>
          <w:p w14:paraId="314F40AE" w14:textId="77777777" w:rsidR="00E36DA7" w:rsidRPr="00E36DA7" w:rsidRDefault="00E36DA7" w:rsidP="00E9008E">
            <w:pPr>
              <w:spacing w:line="276" w:lineRule="auto"/>
              <w:rPr>
                <w:sz w:val="22"/>
              </w:rPr>
            </w:pPr>
            <w:r w:rsidRPr="00E36DA7">
              <w:rPr>
                <w:sz w:val="22"/>
              </w:rPr>
              <w:t>Provides a response that is somewhat related to Module 1: Interaction content and/or DEC Recommended Practices for Interaction but needs further elaboration</w:t>
            </w:r>
          </w:p>
        </w:tc>
        <w:tc>
          <w:tcPr>
            <w:tcW w:w="5555" w:type="dxa"/>
          </w:tcPr>
          <w:p w14:paraId="48712BC7" w14:textId="77777777" w:rsidR="00E36DA7" w:rsidRPr="00E36DA7" w:rsidRDefault="00E36DA7" w:rsidP="00E9008E">
            <w:pPr>
              <w:spacing w:line="276" w:lineRule="auto"/>
              <w:rPr>
                <w:sz w:val="22"/>
              </w:rPr>
            </w:pPr>
            <w:r w:rsidRPr="00E36DA7">
              <w:rPr>
                <w:sz w:val="22"/>
              </w:rPr>
              <w:t>Have the learner cite specific module content to further support their response (i.e. a video, slide, etc.)</w:t>
            </w:r>
          </w:p>
        </w:tc>
      </w:tr>
    </w:tbl>
    <w:p w14:paraId="16E435FE" w14:textId="77777777" w:rsidR="004C26EC" w:rsidRPr="0042303B" w:rsidRDefault="004C26EC" w:rsidP="004C26EC">
      <w:pPr>
        <w:pStyle w:val="Heading2"/>
        <w:rPr>
          <w:rFonts w:ascii="Arial" w:hAnsi="Arial" w:cs="Arial"/>
          <w:b/>
          <w:color w:val="544F95"/>
          <w:sz w:val="22"/>
          <w:szCs w:val="22"/>
        </w:rPr>
      </w:pPr>
      <w:r w:rsidRPr="0042303B">
        <w:rPr>
          <w:rFonts w:ascii="Arial" w:hAnsi="Arial" w:cs="Arial"/>
          <w:b/>
          <w:color w:val="544F95"/>
          <w:sz w:val="22"/>
          <w:szCs w:val="22"/>
        </w:rPr>
        <w:lastRenderedPageBreak/>
        <w:t>Distance Learning Tips</w:t>
      </w:r>
    </w:p>
    <w:p w14:paraId="4BF80918" w14:textId="77C480F5" w:rsidR="004C26EC" w:rsidRPr="00E07FEE" w:rsidRDefault="004C26EC" w:rsidP="004C26EC">
      <w:pPr>
        <w:pStyle w:val="ListParagraph"/>
        <w:ind w:left="810"/>
      </w:pPr>
      <w:r w:rsidRPr="00E07FEE">
        <w:t xml:space="preserve">Learners can respond </w:t>
      </w:r>
      <w:r w:rsidR="000538EE">
        <w:t>in virtual groups or develop questions individually and post them to a discussion forum</w:t>
      </w:r>
      <w:r w:rsidRPr="00E07FEE">
        <w:t>.</w:t>
      </w:r>
    </w:p>
    <w:p w14:paraId="0581C3ED" w14:textId="40AF5282" w:rsidR="004C26EC" w:rsidRPr="00E07FEE" w:rsidRDefault="000538EE" w:rsidP="00055975">
      <w:pPr>
        <w:pStyle w:val="ListParagraph"/>
        <w:keepNext/>
        <w:keepLines/>
        <w:spacing w:before="40" w:after="0"/>
        <w:ind w:left="810"/>
        <w:outlineLvl w:val="1"/>
      </w:pPr>
      <w:r>
        <w:t>Compile the gathered questions in an easily accessed document for reference.</w:t>
      </w:r>
    </w:p>
    <w:sectPr w:rsidR="004C26EC" w:rsidRPr="00E07FEE">
      <w:headerReference w:type="default" r:id="rId10"/>
      <w:pgSz w:w="12240" w:h="15840"/>
      <w:pgMar w:top="842" w:right="722" w:bottom="819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4D3E" w14:textId="77777777" w:rsidR="00CC653C" w:rsidRDefault="00CC653C" w:rsidP="0088581E">
      <w:pPr>
        <w:spacing w:after="0" w:line="240" w:lineRule="auto"/>
      </w:pPr>
      <w:r>
        <w:separator/>
      </w:r>
    </w:p>
  </w:endnote>
  <w:endnote w:type="continuationSeparator" w:id="0">
    <w:p w14:paraId="3908B31F" w14:textId="77777777" w:rsidR="00CC653C" w:rsidRDefault="00CC653C" w:rsidP="0088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87750" w14:textId="77777777" w:rsidR="00CC653C" w:rsidRDefault="00CC653C" w:rsidP="0088581E">
      <w:pPr>
        <w:spacing w:after="0" w:line="240" w:lineRule="auto"/>
      </w:pPr>
      <w:r>
        <w:separator/>
      </w:r>
    </w:p>
  </w:footnote>
  <w:footnote w:type="continuationSeparator" w:id="0">
    <w:p w14:paraId="141F3513" w14:textId="77777777" w:rsidR="00CC653C" w:rsidRDefault="00CC653C" w:rsidP="0088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3201" w14:textId="2F355B53" w:rsidR="00C02642" w:rsidRPr="00C91825" w:rsidRDefault="00C02642" w:rsidP="00C02642">
    <w:pPr>
      <w:pStyle w:val="Header"/>
      <w:jc w:val="right"/>
      <w:rPr>
        <w:sz w:val="20"/>
      </w:rPr>
    </w:pPr>
    <w:r w:rsidRPr="00C91825">
      <w:rPr>
        <w:sz w:val="20"/>
      </w:rPr>
      <w:t xml:space="preserve">RPMs | Module </w:t>
    </w:r>
    <w:r w:rsidR="00E07FEE">
      <w:rPr>
        <w:sz w:val="20"/>
      </w:rPr>
      <w:t>1</w:t>
    </w:r>
    <w:r w:rsidRPr="00C91825">
      <w:rPr>
        <w:sz w:val="20"/>
      </w:rPr>
      <w:t xml:space="preserve"> </w:t>
    </w:r>
    <w:r w:rsidR="00E07FEE">
      <w:rPr>
        <w:sz w:val="20"/>
      </w:rPr>
      <w:t>Interaction</w:t>
    </w:r>
    <w:r w:rsidRPr="00C91825">
      <w:rPr>
        <w:sz w:val="20"/>
      </w:rPr>
      <w:t xml:space="preserve"> </w:t>
    </w:r>
    <w:r w:rsidRPr="00C91825">
      <w:rPr>
        <w:sz w:val="20"/>
      </w:rPr>
      <w:sym w:font="Symbol" w:char="F0B7"/>
    </w:r>
    <w:r w:rsidRPr="00C91825">
      <w:rPr>
        <w:sz w:val="20"/>
      </w:rPr>
      <w:t xml:space="preserve"> </w:t>
    </w:r>
    <w:r w:rsidR="00E07FEE">
      <w:rPr>
        <w:sz w:val="20"/>
      </w:rPr>
      <w:t>Learning Guide 1.1</w:t>
    </w:r>
    <w:r w:rsidR="00E36DA7">
      <w:rPr>
        <w:sz w:val="20"/>
      </w:rPr>
      <w:t>2</w:t>
    </w:r>
  </w:p>
  <w:p w14:paraId="198EABD8" w14:textId="77777777" w:rsidR="00C02642" w:rsidRDefault="00C02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D4F"/>
    <w:multiLevelType w:val="hybridMultilevel"/>
    <w:tmpl w:val="E7623F8C"/>
    <w:lvl w:ilvl="0" w:tplc="04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139F7C77"/>
    <w:multiLevelType w:val="hybridMultilevel"/>
    <w:tmpl w:val="87D0BC9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 w15:restartNumberingAfterBreak="0">
    <w:nsid w:val="14901D9F"/>
    <w:multiLevelType w:val="hybridMultilevel"/>
    <w:tmpl w:val="DFF08058"/>
    <w:lvl w:ilvl="0" w:tplc="2C8661C8">
      <w:start w:val="1"/>
      <w:numFmt w:val="bullet"/>
      <w:pStyle w:val="ListParagraph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9D531C8"/>
    <w:multiLevelType w:val="hybridMultilevel"/>
    <w:tmpl w:val="621092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44E6151"/>
    <w:multiLevelType w:val="hybridMultilevel"/>
    <w:tmpl w:val="75443C22"/>
    <w:lvl w:ilvl="0" w:tplc="6A34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56C06"/>
    <w:multiLevelType w:val="hybridMultilevel"/>
    <w:tmpl w:val="B8EEFE0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6622002A"/>
    <w:multiLevelType w:val="hybridMultilevel"/>
    <w:tmpl w:val="F9782820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 w15:restartNumberingAfterBreak="0">
    <w:nsid w:val="6C1B0F9E"/>
    <w:multiLevelType w:val="hybridMultilevel"/>
    <w:tmpl w:val="B79C5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D51BD"/>
    <w:multiLevelType w:val="hybridMultilevel"/>
    <w:tmpl w:val="29285D1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3A"/>
    <w:rsid w:val="000538EE"/>
    <w:rsid w:val="00055960"/>
    <w:rsid w:val="0007666A"/>
    <w:rsid w:val="001F0449"/>
    <w:rsid w:val="002A08D0"/>
    <w:rsid w:val="002C1607"/>
    <w:rsid w:val="00377728"/>
    <w:rsid w:val="00392DCD"/>
    <w:rsid w:val="003C034C"/>
    <w:rsid w:val="003D6502"/>
    <w:rsid w:val="00413003"/>
    <w:rsid w:val="00421249"/>
    <w:rsid w:val="0042303B"/>
    <w:rsid w:val="0046092D"/>
    <w:rsid w:val="004C26EC"/>
    <w:rsid w:val="005072E1"/>
    <w:rsid w:val="005578FF"/>
    <w:rsid w:val="005842B8"/>
    <w:rsid w:val="00622C74"/>
    <w:rsid w:val="0062494C"/>
    <w:rsid w:val="00660287"/>
    <w:rsid w:val="006A7060"/>
    <w:rsid w:val="007B223A"/>
    <w:rsid w:val="007D1F2B"/>
    <w:rsid w:val="0088581E"/>
    <w:rsid w:val="008C639F"/>
    <w:rsid w:val="009B13AB"/>
    <w:rsid w:val="009B22A9"/>
    <w:rsid w:val="009B6B95"/>
    <w:rsid w:val="009C4810"/>
    <w:rsid w:val="009D41AF"/>
    <w:rsid w:val="009F2D06"/>
    <w:rsid w:val="00A127AB"/>
    <w:rsid w:val="00A57299"/>
    <w:rsid w:val="00A67318"/>
    <w:rsid w:val="00A719F1"/>
    <w:rsid w:val="00AB39BC"/>
    <w:rsid w:val="00AC3A3D"/>
    <w:rsid w:val="00AF311C"/>
    <w:rsid w:val="00B62D07"/>
    <w:rsid w:val="00B671AF"/>
    <w:rsid w:val="00C02642"/>
    <w:rsid w:val="00C624B2"/>
    <w:rsid w:val="00CC653C"/>
    <w:rsid w:val="00DA52C9"/>
    <w:rsid w:val="00E07FEE"/>
    <w:rsid w:val="00E36DA7"/>
    <w:rsid w:val="00F24F7E"/>
    <w:rsid w:val="00F25A21"/>
    <w:rsid w:val="00FC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E4C1"/>
  <w15:docId w15:val="{350640BD-BF54-4334-A608-1D846088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98" w:line="264" w:lineRule="auto"/>
      <w:ind w:left="46" w:hanging="10"/>
    </w:pPr>
    <w:rPr>
      <w:rFonts w:ascii="Arial" w:eastAsia="Arial" w:hAnsi="Arial" w:cs="Arial"/>
      <w:color w:val="464646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7"/>
      <w:ind w:left="36"/>
      <w:outlineLvl w:val="0"/>
    </w:pPr>
    <w:rPr>
      <w:rFonts w:ascii="Arial" w:eastAsia="Arial" w:hAnsi="Arial" w:cs="Arial"/>
      <w:b/>
      <w:color w:val="008EBA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26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26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8EB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Footer">
    <w:name w:val="footer"/>
    <w:basedOn w:val="Normal"/>
    <w:link w:val="FooterChar"/>
    <w:uiPriority w:val="99"/>
    <w:unhideWhenUsed/>
    <w:rsid w:val="00885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81E"/>
    <w:rPr>
      <w:rFonts w:ascii="Arial" w:eastAsia="Arial" w:hAnsi="Arial" w:cs="Arial"/>
      <w:color w:val="464646"/>
      <w:sz w:val="24"/>
    </w:rPr>
  </w:style>
  <w:style w:type="paragraph" w:styleId="NormalWeb">
    <w:name w:val="Normal (Web)"/>
    <w:basedOn w:val="Normal"/>
    <w:uiPriority w:val="99"/>
    <w:unhideWhenUsed/>
    <w:rsid w:val="007D1F2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7D1F2B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F311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DefaultParagraphFont"/>
    <w:rsid w:val="00AF311C"/>
  </w:style>
  <w:style w:type="character" w:customStyle="1" w:styleId="eop">
    <w:name w:val="eop"/>
    <w:basedOn w:val="DefaultParagraphFont"/>
    <w:rsid w:val="00AF311C"/>
  </w:style>
  <w:style w:type="character" w:customStyle="1" w:styleId="contextualspellingandgrammarerror">
    <w:name w:val="contextualspellingandgrammarerror"/>
    <w:basedOn w:val="DefaultParagraphFont"/>
    <w:rsid w:val="00AF311C"/>
  </w:style>
  <w:style w:type="character" w:customStyle="1" w:styleId="spellingerror">
    <w:name w:val="spellingerror"/>
    <w:basedOn w:val="DefaultParagraphFont"/>
    <w:rsid w:val="00AF311C"/>
  </w:style>
  <w:style w:type="character" w:customStyle="1" w:styleId="scxw102633340">
    <w:name w:val="scxw102633340"/>
    <w:basedOn w:val="DefaultParagraphFont"/>
    <w:rsid w:val="00413003"/>
  </w:style>
  <w:style w:type="character" w:styleId="FollowedHyperlink">
    <w:name w:val="FollowedHyperlink"/>
    <w:basedOn w:val="DefaultParagraphFont"/>
    <w:uiPriority w:val="99"/>
    <w:semiHidden/>
    <w:unhideWhenUsed/>
    <w:rsid w:val="00A5729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60287"/>
  </w:style>
  <w:style w:type="character" w:styleId="Emphasis">
    <w:name w:val="Emphasis"/>
    <w:basedOn w:val="DefaultParagraphFont"/>
    <w:uiPriority w:val="20"/>
    <w:qFormat/>
    <w:rsid w:val="0066028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26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26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6EC"/>
    <w:pPr>
      <w:numPr>
        <w:numId w:val="1"/>
      </w:numPr>
      <w:spacing w:before="120" w:after="120" w:line="240" w:lineRule="auto"/>
      <w:ind w:left="1008" w:hanging="288"/>
      <w:contextualSpacing/>
    </w:pPr>
    <w:rPr>
      <w:rFonts w:eastAsiaTheme="minorEastAsia"/>
      <w:color w:val="000000" w:themeColor="text1"/>
      <w:sz w:val="22"/>
    </w:rPr>
  </w:style>
  <w:style w:type="table" w:styleId="TableGrid0">
    <w:name w:val="Table Grid"/>
    <w:basedOn w:val="TableNormal"/>
    <w:uiPriority w:val="59"/>
    <w:rsid w:val="00E0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07FEE"/>
    <w:pPr>
      <w:spacing w:after="0" w:line="240" w:lineRule="auto"/>
      <w:ind w:left="46" w:hanging="10"/>
    </w:pPr>
    <w:rPr>
      <w:rFonts w:ascii="Arial" w:eastAsia="Arial" w:hAnsi="Arial" w:cs="Arial"/>
      <w:color w:val="464646"/>
      <w:sz w:val="24"/>
    </w:rPr>
  </w:style>
  <w:style w:type="character" w:styleId="UnresolvedMention">
    <w:name w:val="Unresolved Mention"/>
    <w:basedOn w:val="DefaultParagraphFont"/>
    <w:uiPriority w:val="99"/>
    <w:rsid w:val="00423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m.fpg.unc.edu/module-1-interaction-plan/setting-the-st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pm.fpg.unc.edu/sites/rpm.fpg.unc.edu/files/filefield_paths/LearningGuide-1-1-Interaction-SettingtheStage-PreModul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cp:lastModifiedBy>Wagner, Christine D</cp:lastModifiedBy>
  <cp:revision>5</cp:revision>
  <cp:lastPrinted>2017-11-30T18:58:00Z</cp:lastPrinted>
  <dcterms:created xsi:type="dcterms:W3CDTF">2018-07-13T14:09:00Z</dcterms:created>
  <dcterms:modified xsi:type="dcterms:W3CDTF">2018-08-02T19:37:00Z</dcterms:modified>
</cp:coreProperties>
</file>