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4693" w14:textId="36F59403" w:rsidR="00524CBB" w:rsidRDefault="00D164AE" w:rsidP="1FB4A4B7">
      <w:pPr>
        <w:spacing w:line="276" w:lineRule="auto"/>
        <w:rPr>
          <w:rFonts w:ascii="Arial" w:eastAsia="Antique Olive" w:hAnsi="Arial" w:cs="Arial"/>
          <w:b/>
          <w:bCs/>
          <w:color w:val="7030A0"/>
          <w:sz w:val="36"/>
          <w:szCs w:val="36"/>
        </w:rPr>
      </w:pPr>
      <w:r w:rsidRPr="009F71B6">
        <w:rPr>
          <w:rFonts w:ascii="Arial" w:hAnsi="Arial" w:cs="Arial"/>
          <w:noProof/>
          <w:color w:val="008EBB"/>
          <w:sz w:val="36"/>
        </w:rPr>
        <w:drawing>
          <wp:anchor distT="0" distB="0" distL="114300" distR="114300" simplePos="0" relativeHeight="251663360" behindDoc="1" locked="0" layoutInCell="1" allowOverlap="1" wp14:anchorId="1174C01E" wp14:editId="0F0AB21B">
            <wp:simplePos x="0" y="0"/>
            <wp:positionH relativeFrom="margin">
              <wp:posOffset>6118860</wp:posOffset>
            </wp:positionH>
            <wp:positionV relativeFrom="margin">
              <wp:posOffset>8890</wp:posOffset>
            </wp:positionV>
            <wp:extent cx="729406" cy="731520"/>
            <wp:effectExtent l="0" t="0" r="0" b="0"/>
            <wp:wrapSquare wrapText="bothSides"/>
            <wp:docPr id="24" name="Picture 24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88F" w:rsidRPr="00847196">
        <w:rPr>
          <w:rFonts w:ascii="Arial" w:eastAsia="Antique Olive" w:hAnsi="Arial" w:cs="Arial"/>
          <w:b/>
          <w:bCs/>
          <w:color w:val="7030A0"/>
          <w:sz w:val="36"/>
          <w:szCs w:val="36"/>
        </w:rPr>
        <w:t>Learning Guide 5.8</w:t>
      </w:r>
      <w:r w:rsidR="008A34CE" w:rsidRPr="00847196">
        <w:rPr>
          <w:rFonts w:ascii="Arial" w:eastAsia="Antique Olive" w:hAnsi="Arial" w:cs="Arial"/>
          <w:b/>
          <w:bCs/>
          <w:color w:val="7030A0"/>
          <w:sz w:val="36"/>
          <w:szCs w:val="36"/>
        </w:rPr>
        <w:t xml:space="preserve"> Family </w:t>
      </w:r>
      <w:r w:rsidR="00524CBB">
        <w:rPr>
          <w:rFonts w:ascii="Arial" w:eastAsia="Antique Olive" w:hAnsi="Arial" w:cs="Arial"/>
          <w:b/>
          <w:bCs/>
          <w:color w:val="7030A0"/>
          <w:sz w:val="36"/>
          <w:szCs w:val="36"/>
        </w:rPr>
        <w:t>–</w:t>
      </w:r>
      <w:r w:rsidR="00F1288F" w:rsidRPr="00847196">
        <w:rPr>
          <w:rFonts w:ascii="Arial" w:eastAsia="Antique Olive" w:hAnsi="Arial" w:cs="Arial"/>
          <w:b/>
          <w:bCs/>
          <w:color w:val="7030A0"/>
          <w:sz w:val="36"/>
          <w:szCs w:val="36"/>
        </w:rPr>
        <w:t xml:space="preserve"> </w:t>
      </w:r>
    </w:p>
    <w:p w14:paraId="53E1BF65" w14:textId="480A59C1" w:rsidR="00F1288F" w:rsidRPr="00847196" w:rsidRDefault="00F1288F" w:rsidP="1FB4A4B7">
      <w:pPr>
        <w:spacing w:line="276" w:lineRule="auto"/>
        <w:rPr>
          <w:rFonts w:ascii="Arial" w:eastAsia="Antique Olive" w:hAnsi="Arial" w:cs="Arial"/>
          <w:b/>
          <w:bCs/>
          <w:color w:val="7030A0"/>
          <w:sz w:val="36"/>
          <w:szCs w:val="36"/>
        </w:rPr>
      </w:pPr>
      <w:r w:rsidRPr="00847196">
        <w:rPr>
          <w:rFonts w:ascii="Arial" w:eastAsia="Antique Olive" w:hAnsi="Arial" w:cs="Arial"/>
          <w:b/>
          <w:bCs/>
          <w:color w:val="7030A0"/>
          <w:sz w:val="36"/>
          <w:szCs w:val="36"/>
        </w:rPr>
        <w:t xml:space="preserve">Performance Feedback Guide </w:t>
      </w:r>
    </w:p>
    <w:p w14:paraId="167867C7" w14:textId="0306CD10" w:rsidR="00F1288F" w:rsidRPr="008A34CE" w:rsidRDefault="00524CBB" w:rsidP="00F1288F">
      <w:pPr>
        <w:rPr>
          <w:rFonts w:ascii="Arial" w:hAnsi="Arial" w:cs="Arial"/>
          <w:sz w:val="22"/>
          <w:szCs w:val="22"/>
        </w:rPr>
      </w:pPr>
      <w:r w:rsidRPr="00A91497">
        <w:rPr>
          <w:rFonts w:ascii="Arial" w:hAnsi="Arial" w:cs="Arial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A042F" wp14:editId="5315F11D">
                <wp:simplePos x="0" y="0"/>
                <wp:positionH relativeFrom="margin">
                  <wp:posOffset>15240</wp:posOffset>
                </wp:positionH>
                <wp:positionV relativeFrom="paragraph">
                  <wp:posOffset>29211</wp:posOffset>
                </wp:positionV>
                <wp:extent cx="4168140" cy="0"/>
                <wp:effectExtent l="0" t="19050" r="22860" b="19050"/>
                <wp:wrapNone/>
                <wp:docPr id="10" name="Straight Connector 10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81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20060" id="Straight Connector 10" o:spid="_x0000_s1026" alt="purple line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2.3pt" to="329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" strokecolor="#544f95" strokeweight="3pt">
                <w10:wrap anchorx="margin"/>
              </v:line>
            </w:pict>
          </mc:Fallback>
        </mc:AlternateContent>
      </w:r>
    </w:p>
    <w:p w14:paraId="2431E7DB" w14:textId="043AB2AF" w:rsidR="00F1288F" w:rsidRPr="008A34CE" w:rsidRDefault="00F1288F" w:rsidP="00F1288F">
      <w:pPr>
        <w:rPr>
          <w:rFonts w:ascii="Arial" w:hAnsi="Arial" w:cs="Arial"/>
          <w:sz w:val="22"/>
          <w:szCs w:val="22"/>
        </w:rPr>
      </w:pPr>
    </w:p>
    <w:p w14:paraId="299876A1" w14:textId="03F93949" w:rsidR="00F1288F" w:rsidRPr="00D164AE" w:rsidRDefault="00F1288F" w:rsidP="00F1288F">
      <w:pPr>
        <w:spacing w:line="276" w:lineRule="auto"/>
        <w:rPr>
          <w:rFonts w:ascii="Arial" w:hAnsi="Arial" w:cs="Arial"/>
          <w:b/>
          <w:color w:val="7030A0"/>
          <w:sz w:val="22"/>
          <w:szCs w:val="22"/>
        </w:rPr>
      </w:pPr>
      <w:r w:rsidRPr="00D164AE">
        <w:rPr>
          <w:rFonts w:ascii="Arial" w:hAnsi="Arial" w:cs="Arial"/>
          <w:b/>
          <w:color w:val="7030A0"/>
          <w:sz w:val="22"/>
          <w:szCs w:val="22"/>
        </w:rPr>
        <w:t xml:space="preserve">How to </w:t>
      </w:r>
      <w:r w:rsidR="00C66016">
        <w:rPr>
          <w:rFonts w:ascii="Arial" w:hAnsi="Arial" w:cs="Arial"/>
          <w:b/>
          <w:color w:val="7030A0"/>
          <w:sz w:val="22"/>
          <w:szCs w:val="22"/>
        </w:rPr>
        <w:t>U</w:t>
      </w:r>
      <w:r w:rsidRPr="00D164AE">
        <w:rPr>
          <w:rFonts w:ascii="Arial" w:hAnsi="Arial" w:cs="Arial"/>
          <w:b/>
          <w:color w:val="7030A0"/>
          <w:sz w:val="22"/>
          <w:szCs w:val="22"/>
        </w:rPr>
        <w:t xml:space="preserve">se </w:t>
      </w:r>
      <w:r w:rsidR="00C66016">
        <w:rPr>
          <w:rFonts w:ascii="Arial" w:hAnsi="Arial" w:cs="Arial"/>
          <w:b/>
          <w:color w:val="7030A0"/>
          <w:sz w:val="22"/>
          <w:szCs w:val="22"/>
        </w:rPr>
        <w:t>T</w:t>
      </w:r>
      <w:r w:rsidRPr="00D164AE">
        <w:rPr>
          <w:rFonts w:ascii="Arial" w:hAnsi="Arial" w:cs="Arial"/>
          <w:b/>
          <w:color w:val="7030A0"/>
          <w:sz w:val="22"/>
          <w:szCs w:val="22"/>
        </w:rPr>
        <w:t xml:space="preserve">his </w:t>
      </w:r>
      <w:r w:rsidR="00C66016">
        <w:rPr>
          <w:rFonts w:ascii="Arial" w:hAnsi="Arial" w:cs="Arial"/>
          <w:b/>
          <w:color w:val="7030A0"/>
          <w:sz w:val="22"/>
          <w:szCs w:val="22"/>
        </w:rPr>
        <w:t>G</w:t>
      </w:r>
      <w:bookmarkStart w:id="0" w:name="_GoBack"/>
      <w:bookmarkEnd w:id="0"/>
      <w:r w:rsidRPr="00D164AE">
        <w:rPr>
          <w:rFonts w:ascii="Arial" w:hAnsi="Arial" w:cs="Arial"/>
          <w:b/>
          <w:color w:val="7030A0"/>
          <w:sz w:val="22"/>
          <w:szCs w:val="22"/>
        </w:rPr>
        <w:t>uide</w:t>
      </w:r>
    </w:p>
    <w:p w14:paraId="590BCF8F" w14:textId="77777777" w:rsidR="00F1288F" w:rsidRPr="008A34CE" w:rsidRDefault="00F1288F" w:rsidP="00F1288F">
      <w:pPr>
        <w:spacing w:line="276" w:lineRule="auto"/>
        <w:rPr>
          <w:rFonts w:ascii="Arial" w:hAnsi="Arial" w:cs="Arial"/>
          <w:sz w:val="22"/>
          <w:szCs w:val="22"/>
        </w:rPr>
      </w:pPr>
      <w:r w:rsidRPr="008A34CE">
        <w:rPr>
          <w:rFonts w:ascii="Arial" w:hAnsi="Arial" w:cs="Arial"/>
          <w:sz w:val="22"/>
          <w:szCs w:val="22"/>
        </w:rPr>
        <w:t>This guide can be used with learners who have engaged in family-professional partnerships that benefit young children with disabilities in either their own classroom/setting/program or in field-experiences associated with university coursework.</w:t>
      </w:r>
    </w:p>
    <w:p w14:paraId="35268F52" w14:textId="77777777" w:rsidR="00F1288F" w:rsidRPr="008A34CE" w:rsidRDefault="00F1288F" w:rsidP="00F1288F">
      <w:pPr>
        <w:rPr>
          <w:rFonts w:ascii="Arial" w:hAnsi="Arial" w:cs="Arial"/>
          <w:sz w:val="22"/>
          <w:szCs w:val="22"/>
        </w:rPr>
      </w:pPr>
    </w:p>
    <w:p w14:paraId="2355059F" w14:textId="77777777" w:rsidR="00F1288F" w:rsidRPr="008A34CE" w:rsidRDefault="00F1288F" w:rsidP="00F1288F">
      <w:pPr>
        <w:rPr>
          <w:rFonts w:ascii="Arial" w:hAnsi="Arial" w:cs="Arial"/>
          <w:b/>
          <w:sz w:val="22"/>
          <w:szCs w:val="22"/>
        </w:rPr>
      </w:pPr>
      <w:r w:rsidRPr="008A34CE">
        <w:rPr>
          <w:rFonts w:ascii="Arial" w:hAnsi="Arial" w:cs="Arial"/>
          <w:b/>
          <w:sz w:val="22"/>
          <w:szCs w:val="22"/>
        </w:rPr>
        <w:t>Do the learner’s family practices…</w:t>
      </w:r>
    </w:p>
    <w:p w14:paraId="0FC56D85" w14:textId="77777777" w:rsidR="00F1288F" w:rsidRPr="008A34CE" w:rsidRDefault="00F1288F" w:rsidP="00F1288F">
      <w:pPr>
        <w:rPr>
          <w:rFonts w:ascii="Arial" w:hAnsi="Arial" w:cs="Arial"/>
          <w:sz w:val="22"/>
          <w:szCs w:val="22"/>
        </w:rPr>
      </w:pPr>
    </w:p>
    <w:p w14:paraId="2407491B" w14:textId="77777777" w:rsidR="00F1288F" w:rsidRPr="00F01554" w:rsidRDefault="00142B2F" w:rsidP="00F1288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1554">
        <w:rPr>
          <w:rFonts w:ascii="Arial" w:hAnsi="Arial" w:cs="Arial"/>
          <w:sz w:val="22"/>
          <w:szCs w:val="22"/>
        </w:rPr>
        <w:t>Promote the active participation of families in decision-making related to their child(ren)</w:t>
      </w:r>
      <w:r w:rsidR="00F1288F" w:rsidRPr="00F01554">
        <w:rPr>
          <w:rFonts w:ascii="Arial" w:hAnsi="Arial" w:cs="Arial"/>
          <w:sz w:val="22"/>
          <w:szCs w:val="22"/>
        </w:rPr>
        <w:t>?</w:t>
      </w:r>
    </w:p>
    <w:p w14:paraId="468C56B7" w14:textId="77777777" w:rsidR="00F1288F" w:rsidRPr="008A34CE" w:rsidRDefault="00F1288F" w:rsidP="00F1288F">
      <w:pPr>
        <w:rPr>
          <w:rFonts w:ascii="Arial" w:hAnsi="Arial" w:cs="Arial"/>
          <w:sz w:val="22"/>
          <w:szCs w:val="22"/>
        </w:rPr>
      </w:pPr>
      <w:r w:rsidRPr="008A34CE">
        <w:rPr>
          <w:rFonts w:ascii="Arial" w:eastAsia="Times New Roman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65FEF" wp14:editId="5C206E92">
                <wp:simplePos x="0" y="0"/>
                <wp:positionH relativeFrom="column">
                  <wp:posOffset>342900</wp:posOffset>
                </wp:positionH>
                <wp:positionV relativeFrom="paragraph">
                  <wp:posOffset>92075</wp:posOffset>
                </wp:positionV>
                <wp:extent cx="5829300" cy="934720"/>
                <wp:effectExtent l="57150" t="38100" r="76200" b="93980"/>
                <wp:wrapTight wrapText="bothSides">
                  <wp:wrapPolygon edited="0">
                    <wp:start x="-212" y="-880"/>
                    <wp:lineTo x="-141" y="23332"/>
                    <wp:lineTo x="21741" y="23332"/>
                    <wp:lineTo x="21812" y="-880"/>
                    <wp:lineTo x="-212" y="-88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34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300CC" w14:textId="10D4FFBC" w:rsidR="00B04AED" w:rsidRPr="00643545" w:rsidRDefault="00B04AED" w:rsidP="00F1288F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332E15"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</w:rPr>
                              <w:t>Performance Indicator:</w:t>
                            </w:r>
                            <w:r w:rsidRPr="00332E1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A21265" w:rsidRPr="00A212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Participants will use practices that promote family-centeredness and family capacity-</w:t>
                            </w:r>
                            <w:proofErr w:type="gramStart"/>
                            <w:r w:rsidR="00A21265" w:rsidRPr="00A212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building, and</w:t>
                            </w:r>
                            <w:proofErr w:type="gramEnd"/>
                            <w:r w:rsidR="00A21265" w:rsidRPr="00A212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encourage positive parent-professional relationships. Specifically, participants will use practices (i.e., providing supportive feedback, asking questions, treating families with dignity and respect) that promote the active participation of families in decision-making related to their child(ren).</w:t>
                            </w:r>
                          </w:p>
                          <w:p w14:paraId="2FB26EA6" w14:textId="77777777" w:rsidR="00B04AED" w:rsidRDefault="00B04AED" w:rsidP="00F12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65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7.25pt;width:459pt;height:7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" filled="f" strokecolor="black [3213]">
                <v:shadow on="t" color="black" opacity="24903f" origin=",.5" offset="0,.55556mm"/>
                <v:textbox>
                  <w:txbxContent>
                    <w:p w14:paraId="303300CC" w14:textId="10D4FFBC" w:rsidR="00B04AED" w:rsidRPr="00643545" w:rsidRDefault="00B04AED" w:rsidP="00F1288F">
                      <w:p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332E15">
                        <w:rPr>
                          <w:rFonts w:ascii="Arial" w:eastAsia="Times New Roman" w:hAnsi="Arial" w:cs="Arial"/>
                          <w:color w:val="000000"/>
                          <w:u w:val="single"/>
                        </w:rPr>
                        <w:t>Performance Indicator:</w:t>
                      </w:r>
                      <w:r w:rsidRPr="00332E15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="00A21265" w:rsidRPr="00A21265">
                        <w:rPr>
                          <w:rFonts w:ascii="Arial" w:hAnsi="Arial" w:cs="Arial"/>
                          <w:sz w:val="22"/>
                          <w:szCs w:val="22"/>
                        </w:rPr>
                        <w:t>Participants will use practices that promote family-centeredness and family capacity-</w:t>
                      </w:r>
                      <w:proofErr w:type="gramStart"/>
                      <w:r w:rsidR="00A21265" w:rsidRPr="00A21265">
                        <w:rPr>
                          <w:rFonts w:ascii="Arial" w:hAnsi="Arial" w:cs="Arial"/>
                          <w:sz w:val="22"/>
                          <w:szCs w:val="22"/>
                        </w:rPr>
                        <w:t>building, and</w:t>
                      </w:r>
                      <w:proofErr w:type="gramEnd"/>
                      <w:r w:rsidR="00A21265" w:rsidRPr="00A212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encourage positive parent-professional relationships. Specifically, participants will use practices (i.e., providing supportive feedback, asking questions, treating families with dignity and respect) that promote the active participation of families in decision-making related to their child(ren).</w:t>
                      </w:r>
                    </w:p>
                    <w:p w14:paraId="2FB26EA6" w14:textId="77777777" w:rsidR="00B04AED" w:rsidRDefault="00B04AED" w:rsidP="00F1288F"/>
                  </w:txbxContent>
                </v:textbox>
                <w10:wrap type="tight"/>
              </v:shape>
            </w:pict>
          </mc:Fallback>
        </mc:AlternateContent>
      </w:r>
    </w:p>
    <w:p w14:paraId="10E79661" w14:textId="77777777" w:rsidR="00F1288F" w:rsidRPr="008A34CE" w:rsidRDefault="00F1288F" w:rsidP="00F1288F">
      <w:pPr>
        <w:rPr>
          <w:rFonts w:ascii="Arial" w:hAnsi="Arial" w:cs="Arial"/>
          <w:sz w:val="22"/>
          <w:szCs w:val="22"/>
        </w:rPr>
      </w:pPr>
    </w:p>
    <w:p w14:paraId="1F80D04C" w14:textId="77777777" w:rsidR="00F1288F" w:rsidRPr="008A34CE" w:rsidRDefault="00F1288F" w:rsidP="00F1288F">
      <w:pPr>
        <w:rPr>
          <w:rFonts w:ascii="Arial" w:hAnsi="Arial" w:cs="Arial"/>
          <w:sz w:val="22"/>
          <w:szCs w:val="22"/>
        </w:rPr>
      </w:pPr>
    </w:p>
    <w:p w14:paraId="2BC3AAE8" w14:textId="77777777" w:rsidR="00F1288F" w:rsidRPr="008A34CE" w:rsidRDefault="00F1288F" w:rsidP="00F1288F">
      <w:pPr>
        <w:ind w:firstLine="720"/>
        <w:rPr>
          <w:rFonts w:ascii="Arial" w:hAnsi="Arial" w:cs="Arial"/>
          <w:sz w:val="22"/>
          <w:szCs w:val="22"/>
        </w:rPr>
      </w:pPr>
      <w:r w:rsidRPr="008A34CE">
        <w:rPr>
          <w:rFonts w:ascii="Arial" w:hAnsi="Arial" w:cs="Arial"/>
          <w:sz w:val="22"/>
          <w:szCs w:val="22"/>
        </w:rPr>
        <w:t>Look for:</w:t>
      </w:r>
    </w:p>
    <w:p w14:paraId="0C806212" w14:textId="77777777" w:rsidR="00F1288F" w:rsidRPr="008A34CE" w:rsidRDefault="00142B2F" w:rsidP="00F1288F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8A34CE">
        <w:rPr>
          <w:rFonts w:ascii="Arial" w:hAnsi="Arial" w:cs="Arial"/>
          <w:sz w:val="22"/>
          <w:szCs w:val="22"/>
        </w:rPr>
        <w:t>Learner identifies the family’s unique circumstances</w:t>
      </w:r>
      <w:r w:rsidR="00F1288F" w:rsidRPr="008A34CE">
        <w:rPr>
          <w:rFonts w:ascii="Arial" w:hAnsi="Arial" w:cs="Arial"/>
          <w:sz w:val="22"/>
          <w:szCs w:val="22"/>
        </w:rPr>
        <w:t>.</w:t>
      </w:r>
    </w:p>
    <w:p w14:paraId="343F1392" w14:textId="77777777" w:rsidR="00142B2F" w:rsidRPr="008A34CE" w:rsidRDefault="00142B2F" w:rsidP="00F1288F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8A34CE">
        <w:rPr>
          <w:rFonts w:ascii="Arial" w:hAnsi="Arial" w:cs="Arial"/>
          <w:sz w:val="22"/>
          <w:szCs w:val="22"/>
        </w:rPr>
        <w:t>Learner provides the family with unbiased information.</w:t>
      </w:r>
    </w:p>
    <w:p w14:paraId="72DEA95E" w14:textId="77777777" w:rsidR="00142B2F" w:rsidRPr="008A34CE" w:rsidRDefault="00142B2F" w:rsidP="00F1288F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8A34CE">
        <w:rPr>
          <w:rFonts w:ascii="Arial" w:hAnsi="Arial" w:cs="Arial"/>
          <w:sz w:val="22"/>
          <w:szCs w:val="22"/>
        </w:rPr>
        <w:t>Learner involves the family in decision-making.</w:t>
      </w:r>
    </w:p>
    <w:p w14:paraId="6314797A" w14:textId="77777777" w:rsidR="00142B2F" w:rsidRPr="008A34CE" w:rsidRDefault="00142B2F" w:rsidP="00F1288F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8A34CE">
        <w:rPr>
          <w:rFonts w:ascii="Arial" w:hAnsi="Arial" w:cs="Arial"/>
          <w:sz w:val="22"/>
          <w:szCs w:val="22"/>
        </w:rPr>
        <w:t xml:space="preserve">Learner uses practices that build relationships with families. </w:t>
      </w:r>
    </w:p>
    <w:p w14:paraId="238520C1" w14:textId="77777777" w:rsidR="009705B0" w:rsidRPr="008A34CE" w:rsidRDefault="009705B0" w:rsidP="00F1288F">
      <w:pPr>
        <w:rPr>
          <w:rFonts w:ascii="Arial" w:hAnsi="Arial" w:cs="Arial"/>
          <w:sz w:val="22"/>
          <w:szCs w:val="22"/>
        </w:rPr>
      </w:pPr>
    </w:p>
    <w:p w14:paraId="45464103" w14:textId="77777777" w:rsidR="00F1288F" w:rsidRPr="008A34CE" w:rsidRDefault="00F1288F" w:rsidP="00F1288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1288F" w:rsidRPr="008A34CE" w14:paraId="4E596567" w14:textId="77777777" w:rsidTr="1FB4A4B7">
        <w:tc>
          <w:tcPr>
            <w:tcW w:w="5148" w:type="dxa"/>
            <w:tcBorders>
              <w:top w:val="nil"/>
              <w:bottom w:val="single" w:sz="18" w:space="0" w:color="auto"/>
            </w:tcBorders>
          </w:tcPr>
          <w:p w14:paraId="3338F312" w14:textId="77777777" w:rsidR="00F1288F" w:rsidRPr="008A34CE" w:rsidRDefault="00F1288F" w:rsidP="00F128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34CE">
              <w:rPr>
                <w:rFonts w:ascii="Arial" w:hAnsi="Arial" w:cs="Arial"/>
                <w:b/>
                <w:sz w:val="22"/>
                <w:szCs w:val="22"/>
              </w:rPr>
              <w:t>IF</w:t>
            </w:r>
          </w:p>
        </w:tc>
        <w:tc>
          <w:tcPr>
            <w:tcW w:w="5148" w:type="dxa"/>
            <w:tcBorders>
              <w:top w:val="nil"/>
              <w:bottom w:val="single" w:sz="18" w:space="0" w:color="auto"/>
            </w:tcBorders>
          </w:tcPr>
          <w:p w14:paraId="2AD1D15B" w14:textId="77777777" w:rsidR="00F1288F" w:rsidRPr="008A34CE" w:rsidRDefault="00F1288F" w:rsidP="00F128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34CE">
              <w:rPr>
                <w:rFonts w:ascii="Arial" w:hAnsi="Arial" w:cs="Arial"/>
                <w:b/>
                <w:sz w:val="22"/>
                <w:szCs w:val="22"/>
              </w:rPr>
              <w:t>THEN</w:t>
            </w:r>
          </w:p>
        </w:tc>
      </w:tr>
      <w:tr w:rsidR="00F1288F" w:rsidRPr="008A34CE" w14:paraId="035730EE" w14:textId="77777777" w:rsidTr="1FB4A4B7">
        <w:trPr>
          <w:trHeight w:val="423"/>
        </w:trPr>
        <w:tc>
          <w:tcPr>
            <w:tcW w:w="5148" w:type="dxa"/>
            <w:tcBorders>
              <w:top w:val="single" w:sz="18" w:space="0" w:color="auto"/>
            </w:tcBorders>
          </w:tcPr>
          <w:p w14:paraId="5693F5FC" w14:textId="77777777" w:rsidR="00F1288F" w:rsidRPr="008A34CE" w:rsidRDefault="00B04AED" w:rsidP="00F12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>The learner cannot identify the family’s unique circumstances.</w:t>
            </w:r>
          </w:p>
        </w:tc>
        <w:tc>
          <w:tcPr>
            <w:tcW w:w="5148" w:type="dxa"/>
            <w:tcBorders>
              <w:top w:val="single" w:sz="18" w:space="0" w:color="auto"/>
              <w:bottom w:val="dotDash" w:sz="4" w:space="0" w:color="auto"/>
            </w:tcBorders>
          </w:tcPr>
          <w:p w14:paraId="0550AF06" w14:textId="77777777" w:rsidR="00F1288F" w:rsidRPr="008A34CE" w:rsidRDefault="00B04AED" w:rsidP="00F12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 xml:space="preserve">Encourage the learner to spend more time learning about the family and engage in dialogue with the family. </w:t>
            </w:r>
          </w:p>
        </w:tc>
      </w:tr>
      <w:tr w:rsidR="00F1288F" w:rsidRPr="008A34CE" w14:paraId="10474FF7" w14:textId="77777777" w:rsidTr="1FB4A4B7">
        <w:tc>
          <w:tcPr>
            <w:tcW w:w="5148" w:type="dxa"/>
            <w:tcBorders>
              <w:top w:val="dotDash" w:sz="4" w:space="0" w:color="auto"/>
              <w:bottom w:val="dotDash" w:sz="4" w:space="0" w:color="auto"/>
            </w:tcBorders>
          </w:tcPr>
          <w:p w14:paraId="42FCD355" w14:textId="77777777" w:rsidR="00F1288F" w:rsidRPr="008A34CE" w:rsidRDefault="00B04AED" w:rsidP="00F12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 xml:space="preserve">The learner does not provide the family with unbiased information (e.g., auditory-verbal therapy is the sole communication therapy device for children with hearing loss). </w:t>
            </w:r>
          </w:p>
        </w:tc>
        <w:tc>
          <w:tcPr>
            <w:tcW w:w="5148" w:type="dxa"/>
            <w:tcBorders>
              <w:top w:val="dotDash" w:sz="4" w:space="0" w:color="auto"/>
              <w:bottom w:val="dotDash" w:sz="4" w:space="0" w:color="auto"/>
            </w:tcBorders>
          </w:tcPr>
          <w:p w14:paraId="7844388B" w14:textId="77777777" w:rsidR="00F1288F" w:rsidRPr="008A34CE" w:rsidRDefault="00B04AED" w:rsidP="00F12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 xml:space="preserve">Check the learner’s knowledge about the topic and provide resources to expand their knowledge. </w:t>
            </w:r>
          </w:p>
          <w:p w14:paraId="6C3A3670" w14:textId="77777777" w:rsidR="00B04AED" w:rsidRPr="008A34CE" w:rsidRDefault="00B04AED" w:rsidP="00F12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>Ask the learner to check with other practitioners before making recommendations or providing information to families.</w:t>
            </w:r>
          </w:p>
        </w:tc>
      </w:tr>
      <w:tr w:rsidR="00F1288F" w:rsidRPr="008A34CE" w14:paraId="6AEEE9E5" w14:textId="77777777" w:rsidTr="1FB4A4B7">
        <w:tc>
          <w:tcPr>
            <w:tcW w:w="5148" w:type="dxa"/>
            <w:tcBorders>
              <w:top w:val="dotDash" w:sz="4" w:space="0" w:color="auto"/>
              <w:bottom w:val="dotDash" w:sz="4" w:space="0" w:color="auto"/>
            </w:tcBorders>
          </w:tcPr>
          <w:p w14:paraId="1AD37227" w14:textId="77777777" w:rsidR="00F1288F" w:rsidRPr="008A34CE" w:rsidRDefault="00B04AED" w:rsidP="00F12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>The learner does not involve the family in decision-making.</w:t>
            </w:r>
          </w:p>
        </w:tc>
        <w:tc>
          <w:tcPr>
            <w:tcW w:w="5148" w:type="dxa"/>
            <w:tcBorders>
              <w:top w:val="dotDash" w:sz="4" w:space="0" w:color="auto"/>
              <w:bottom w:val="dotDash" w:sz="4" w:space="0" w:color="auto"/>
            </w:tcBorders>
          </w:tcPr>
          <w:p w14:paraId="3CCEF738" w14:textId="620D0897" w:rsidR="00F1288F" w:rsidRPr="008A34CE" w:rsidRDefault="697D140D" w:rsidP="697D140D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8A34CE">
              <w:rPr>
                <w:rFonts w:ascii="Arial" w:eastAsia="Arial" w:hAnsi="Arial" w:cs="Arial"/>
                <w:sz w:val="22"/>
                <w:szCs w:val="22"/>
              </w:rPr>
              <w:t>Have the learner review M5L3 to view videos of practitioners and families engaged in joint decision-making.</w:t>
            </w:r>
          </w:p>
        </w:tc>
      </w:tr>
      <w:tr w:rsidR="00F1288F" w:rsidRPr="008A34CE" w14:paraId="1477A7E6" w14:textId="77777777" w:rsidTr="1FB4A4B7">
        <w:tc>
          <w:tcPr>
            <w:tcW w:w="5148" w:type="dxa"/>
            <w:tcBorders>
              <w:top w:val="dotDash" w:sz="4" w:space="0" w:color="auto"/>
              <w:bottom w:val="dotDash" w:sz="4" w:space="0" w:color="auto"/>
            </w:tcBorders>
          </w:tcPr>
          <w:p w14:paraId="6A8FEC20" w14:textId="77777777" w:rsidR="00F1288F" w:rsidRPr="008A34CE" w:rsidRDefault="00B04AED" w:rsidP="00F12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 xml:space="preserve">The learner does not build a relationship with the family. </w:t>
            </w:r>
          </w:p>
        </w:tc>
        <w:tc>
          <w:tcPr>
            <w:tcW w:w="5148" w:type="dxa"/>
            <w:tcBorders>
              <w:top w:val="dotDash" w:sz="4" w:space="0" w:color="auto"/>
              <w:bottom w:val="dotDash" w:sz="4" w:space="0" w:color="auto"/>
            </w:tcBorders>
          </w:tcPr>
          <w:p w14:paraId="2E62843B" w14:textId="66122F0B" w:rsidR="00F1288F" w:rsidRPr="008A34CE" w:rsidRDefault="1FB4A4B7" w:rsidP="1FB4A4B7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8A34CE">
              <w:rPr>
                <w:rFonts w:ascii="Arial" w:eastAsia="Arial" w:hAnsi="Arial" w:cs="Arial"/>
                <w:sz w:val="22"/>
                <w:szCs w:val="22"/>
              </w:rPr>
              <w:t xml:space="preserve">Have the learner review M5L2 to understand the importance of relationships between families and practitioners. </w:t>
            </w:r>
          </w:p>
        </w:tc>
      </w:tr>
    </w:tbl>
    <w:p w14:paraId="4D70DB93" w14:textId="77777777" w:rsidR="00F1288F" w:rsidRPr="008A34CE" w:rsidRDefault="00F1288F" w:rsidP="00F1288F">
      <w:pPr>
        <w:rPr>
          <w:rFonts w:ascii="Arial" w:hAnsi="Arial" w:cs="Arial"/>
          <w:sz w:val="22"/>
          <w:szCs w:val="22"/>
        </w:rPr>
      </w:pPr>
    </w:p>
    <w:p w14:paraId="7DA47901" w14:textId="77777777" w:rsidR="00F1288F" w:rsidRPr="008A34CE" w:rsidRDefault="00F1288F" w:rsidP="00F1288F">
      <w:pPr>
        <w:rPr>
          <w:rFonts w:ascii="Arial" w:hAnsi="Arial" w:cs="Arial"/>
          <w:b/>
          <w:sz w:val="22"/>
          <w:szCs w:val="22"/>
        </w:rPr>
      </w:pPr>
      <w:r w:rsidRPr="008A34CE">
        <w:rPr>
          <w:rFonts w:ascii="Arial" w:hAnsi="Arial" w:cs="Arial"/>
          <w:b/>
          <w:sz w:val="22"/>
          <w:szCs w:val="22"/>
        </w:rPr>
        <w:br w:type="page"/>
      </w:r>
    </w:p>
    <w:p w14:paraId="29C31D11" w14:textId="0F9DAF3B" w:rsidR="00F1288F" w:rsidRPr="00F01554" w:rsidRDefault="00142B2F" w:rsidP="00F1288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1554">
        <w:rPr>
          <w:rFonts w:ascii="Arial" w:hAnsi="Arial" w:cs="Arial"/>
          <w:sz w:val="22"/>
          <w:szCs w:val="22"/>
        </w:rPr>
        <w:lastRenderedPageBreak/>
        <w:t xml:space="preserve">Work towards developing a service plan that includes </w:t>
      </w:r>
      <w:r w:rsidR="00A21265" w:rsidRPr="00F01554">
        <w:rPr>
          <w:rFonts w:ascii="Arial" w:hAnsi="Arial" w:cs="Arial"/>
          <w:sz w:val="22"/>
          <w:szCs w:val="22"/>
        </w:rPr>
        <w:t>strategies to support families?</w:t>
      </w:r>
    </w:p>
    <w:p w14:paraId="3D3ED8D6" w14:textId="77777777" w:rsidR="00F1288F" w:rsidRPr="008A34CE" w:rsidRDefault="00F1288F" w:rsidP="00F1288F">
      <w:pPr>
        <w:pStyle w:val="ListParagraph"/>
        <w:rPr>
          <w:rFonts w:ascii="Arial" w:hAnsi="Arial" w:cs="Arial"/>
          <w:b/>
          <w:sz w:val="22"/>
          <w:szCs w:val="22"/>
        </w:rPr>
      </w:pPr>
      <w:r w:rsidRPr="008A34C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1B1560" wp14:editId="57804864">
                <wp:simplePos x="0" y="0"/>
                <wp:positionH relativeFrom="column">
                  <wp:posOffset>342900</wp:posOffset>
                </wp:positionH>
                <wp:positionV relativeFrom="paragraph">
                  <wp:posOffset>124460</wp:posOffset>
                </wp:positionV>
                <wp:extent cx="6172200" cy="581660"/>
                <wp:effectExtent l="57150" t="38100" r="76200" b="104140"/>
                <wp:wrapTight wrapText="bothSides">
                  <wp:wrapPolygon edited="0">
                    <wp:start x="-200" y="-1415"/>
                    <wp:lineTo x="-133" y="24760"/>
                    <wp:lineTo x="21733" y="24760"/>
                    <wp:lineTo x="21800" y="-1415"/>
                    <wp:lineTo x="-200" y="-1415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81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99BB" w14:textId="2F58167E" w:rsidR="00B04AED" w:rsidRPr="00643545" w:rsidRDefault="00B04AED" w:rsidP="00F1288F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332E15"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</w:rPr>
                              <w:t>Performance Indicator: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A21265" w:rsidRPr="00A21265">
                              <w:rPr>
                                <w:rFonts w:ascii="Arial" w:hAnsi="Arial" w:cs="Arial"/>
                              </w:rPr>
                              <w:t>Participants will be able to use family practices that are sensitive and responsive and that build on parenting strengths and capacities.</w:t>
                            </w:r>
                            <w:r w:rsidR="00A212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0376B8" w14:textId="77777777" w:rsidR="00B04AED" w:rsidRDefault="00B04AED" w:rsidP="00F12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1560" id="Text Box 3" o:spid="_x0000_s1027" type="#_x0000_t202" style="position:absolute;left:0;text-align:left;margin-left:27pt;margin-top:9.8pt;width:486pt;height:4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" filled="f" strokecolor="black [3213]">
                <v:shadow on="t" color="black" opacity="24903f" origin=",.5" offset="0,.55556mm"/>
                <v:textbox>
                  <w:txbxContent>
                    <w:p w14:paraId="4DD199BB" w14:textId="2F58167E" w:rsidR="00B04AED" w:rsidRPr="00643545" w:rsidRDefault="00B04AED" w:rsidP="00F1288F">
                      <w:pPr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332E15">
                        <w:rPr>
                          <w:rFonts w:ascii="Arial" w:eastAsia="Times New Roman" w:hAnsi="Arial" w:cs="Arial"/>
                          <w:color w:val="000000"/>
                          <w:u w:val="single"/>
                        </w:rPr>
                        <w:t>Performance Indicator: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="00A21265" w:rsidRPr="00A21265">
                        <w:rPr>
                          <w:rFonts w:ascii="Arial" w:hAnsi="Arial" w:cs="Arial"/>
                        </w:rPr>
                        <w:t>Participants will be able to use family practices that are sensitive and responsive and that build on parenting strengths and capacities.</w:t>
                      </w:r>
                      <w:r w:rsidR="00A212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0376B8" w14:textId="77777777" w:rsidR="00B04AED" w:rsidRDefault="00B04AED" w:rsidP="00F1288F"/>
                  </w:txbxContent>
                </v:textbox>
                <w10:wrap type="tight"/>
              </v:shape>
            </w:pict>
          </mc:Fallback>
        </mc:AlternateContent>
      </w:r>
    </w:p>
    <w:p w14:paraId="2F116468" w14:textId="77777777" w:rsidR="00F1288F" w:rsidRPr="008A34CE" w:rsidRDefault="00F1288F" w:rsidP="00F1288F">
      <w:pPr>
        <w:ind w:firstLine="720"/>
        <w:rPr>
          <w:rFonts w:ascii="Arial" w:hAnsi="Arial" w:cs="Arial"/>
          <w:sz w:val="22"/>
          <w:szCs w:val="22"/>
        </w:rPr>
      </w:pPr>
      <w:r w:rsidRPr="008A34CE">
        <w:rPr>
          <w:rFonts w:ascii="Arial" w:eastAsia="Times New Roman" w:hAnsi="Arial" w:cs="Arial"/>
          <w:color w:val="000000"/>
          <w:sz w:val="22"/>
          <w:szCs w:val="22"/>
        </w:rPr>
        <w:t>Look for:</w:t>
      </w:r>
    </w:p>
    <w:p w14:paraId="4945BB61" w14:textId="77777777" w:rsidR="00B04AED" w:rsidRPr="008A34CE" w:rsidRDefault="00F1288F" w:rsidP="009705B0">
      <w:pPr>
        <w:pStyle w:val="ListParagraph"/>
        <w:numPr>
          <w:ilvl w:val="0"/>
          <w:numId w:val="2"/>
        </w:numPr>
        <w:ind w:left="1170"/>
        <w:rPr>
          <w:rFonts w:ascii="Arial" w:hAnsi="Arial" w:cs="Arial"/>
          <w:sz w:val="22"/>
          <w:szCs w:val="22"/>
        </w:rPr>
      </w:pPr>
      <w:r w:rsidRPr="008A34CE">
        <w:rPr>
          <w:rFonts w:ascii="Arial" w:hAnsi="Arial" w:cs="Arial"/>
          <w:sz w:val="22"/>
          <w:szCs w:val="22"/>
        </w:rPr>
        <w:t>Learner</w:t>
      </w:r>
      <w:r w:rsidR="00B04AED" w:rsidRPr="008A34CE">
        <w:rPr>
          <w:rFonts w:ascii="Arial" w:hAnsi="Arial" w:cs="Arial"/>
          <w:sz w:val="22"/>
          <w:szCs w:val="22"/>
        </w:rPr>
        <w:t xml:space="preserve"> uses opportunities for families to build on their parenting strengths and increase their competence and confidence.</w:t>
      </w:r>
    </w:p>
    <w:p w14:paraId="13324AAA" w14:textId="77777777" w:rsidR="00B04AED" w:rsidRPr="008A34CE" w:rsidRDefault="00B04AED" w:rsidP="009705B0">
      <w:pPr>
        <w:pStyle w:val="ListParagraph"/>
        <w:numPr>
          <w:ilvl w:val="0"/>
          <w:numId w:val="2"/>
        </w:numPr>
        <w:ind w:left="1170"/>
        <w:rPr>
          <w:rFonts w:ascii="Arial" w:hAnsi="Arial" w:cs="Arial"/>
          <w:sz w:val="22"/>
          <w:szCs w:val="22"/>
        </w:rPr>
      </w:pPr>
      <w:r w:rsidRPr="008A34CE">
        <w:rPr>
          <w:rFonts w:ascii="Arial" w:hAnsi="Arial" w:cs="Arial"/>
          <w:sz w:val="22"/>
          <w:szCs w:val="22"/>
        </w:rPr>
        <w:t>Learner assesses family needs, develops plans, and implements plans using feedback from the family throughout.</w:t>
      </w:r>
    </w:p>
    <w:p w14:paraId="0B6707BF" w14:textId="77777777" w:rsidR="00F1288F" w:rsidRPr="008A34CE" w:rsidRDefault="00B04AED" w:rsidP="009705B0">
      <w:pPr>
        <w:pStyle w:val="ListParagraph"/>
        <w:numPr>
          <w:ilvl w:val="0"/>
          <w:numId w:val="2"/>
        </w:numPr>
        <w:ind w:left="1170"/>
        <w:rPr>
          <w:rFonts w:ascii="Arial" w:hAnsi="Arial" w:cs="Arial"/>
          <w:sz w:val="22"/>
          <w:szCs w:val="22"/>
        </w:rPr>
      </w:pPr>
      <w:r w:rsidRPr="008A34CE">
        <w:rPr>
          <w:rFonts w:ascii="Arial" w:hAnsi="Arial" w:cs="Arial"/>
          <w:sz w:val="22"/>
          <w:szCs w:val="22"/>
        </w:rPr>
        <w:t>Learner treats the family with dignity and respect.</w:t>
      </w:r>
    </w:p>
    <w:p w14:paraId="0AA0CF68" w14:textId="77777777" w:rsidR="00B04AED" w:rsidRPr="008A34CE" w:rsidRDefault="00B04AED" w:rsidP="009705B0">
      <w:pPr>
        <w:pStyle w:val="ListParagraph"/>
        <w:numPr>
          <w:ilvl w:val="0"/>
          <w:numId w:val="2"/>
        </w:numPr>
        <w:ind w:left="1170"/>
        <w:rPr>
          <w:rFonts w:ascii="Arial" w:hAnsi="Arial" w:cs="Arial"/>
          <w:sz w:val="22"/>
          <w:szCs w:val="22"/>
        </w:rPr>
      </w:pPr>
      <w:r w:rsidRPr="008A34CE">
        <w:rPr>
          <w:rFonts w:ascii="Arial" w:hAnsi="Arial" w:cs="Arial"/>
          <w:sz w:val="22"/>
          <w:szCs w:val="22"/>
        </w:rPr>
        <w:t>Learner develops plans with families that are individualized, flexible, and responsive to unique circumstances.</w:t>
      </w:r>
    </w:p>
    <w:p w14:paraId="564171EA" w14:textId="77777777" w:rsidR="00F1288F" w:rsidRPr="008A34CE" w:rsidRDefault="00F1288F" w:rsidP="00F1288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96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1288F" w:rsidRPr="008A34CE" w14:paraId="69CAFCE8" w14:textId="77777777" w:rsidTr="697D140D">
        <w:tc>
          <w:tcPr>
            <w:tcW w:w="5148" w:type="dxa"/>
            <w:tcBorders>
              <w:bottom w:val="single" w:sz="18" w:space="0" w:color="auto"/>
            </w:tcBorders>
          </w:tcPr>
          <w:p w14:paraId="27BC137F" w14:textId="77777777" w:rsidR="00F1288F" w:rsidRPr="008A34CE" w:rsidRDefault="00F1288F" w:rsidP="00F128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34CE">
              <w:rPr>
                <w:rFonts w:ascii="Arial" w:hAnsi="Arial" w:cs="Arial"/>
                <w:b/>
                <w:sz w:val="22"/>
                <w:szCs w:val="22"/>
              </w:rPr>
              <w:t>IF</w:t>
            </w:r>
          </w:p>
        </w:tc>
        <w:tc>
          <w:tcPr>
            <w:tcW w:w="5148" w:type="dxa"/>
            <w:tcBorders>
              <w:bottom w:val="single" w:sz="18" w:space="0" w:color="auto"/>
            </w:tcBorders>
          </w:tcPr>
          <w:p w14:paraId="7544C1C8" w14:textId="77777777" w:rsidR="00F1288F" w:rsidRPr="008A34CE" w:rsidRDefault="00F1288F" w:rsidP="00F128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34CE">
              <w:rPr>
                <w:rFonts w:ascii="Arial" w:hAnsi="Arial" w:cs="Arial"/>
                <w:b/>
                <w:sz w:val="22"/>
                <w:szCs w:val="22"/>
              </w:rPr>
              <w:t>THEN</w:t>
            </w:r>
          </w:p>
        </w:tc>
      </w:tr>
      <w:tr w:rsidR="00F1288F" w:rsidRPr="008A34CE" w14:paraId="76D50927" w14:textId="77777777" w:rsidTr="697D140D">
        <w:tc>
          <w:tcPr>
            <w:tcW w:w="5148" w:type="dxa"/>
            <w:tcBorders>
              <w:top w:val="single" w:sz="18" w:space="0" w:color="auto"/>
              <w:bottom w:val="dotDash" w:sz="4" w:space="0" w:color="auto"/>
            </w:tcBorders>
          </w:tcPr>
          <w:p w14:paraId="2B5535D0" w14:textId="77777777" w:rsidR="00F1288F" w:rsidRPr="008A34CE" w:rsidRDefault="00C72CC5" w:rsidP="00C72CC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>The learner does not build on parenting strengths or increase competence/confidence.</w:t>
            </w:r>
          </w:p>
        </w:tc>
        <w:tc>
          <w:tcPr>
            <w:tcW w:w="5148" w:type="dxa"/>
            <w:tcBorders>
              <w:top w:val="single" w:sz="18" w:space="0" w:color="auto"/>
              <w:bottom w:val="dotDash" w:sz="4" w:space="0" w:color="auto"/>
            </w:tcBorders>
          </w:tcPr>
          <w:p w14:paraId="7EFE24C1" w14:textId="77777777" w:rsidR="00F1288F" w:rsidRPr="008A34CE" w:rsidRDefault="00C72CC5" w:rsidP="00C72CC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 xml:space="preserve">Refer the learner to the DEC Recommended Practices themes for Family practices.  </w:t>
            </w:r>
          </w:p>
        </w:tc>
      </w:tr>
      <w:tr w:rsidR="00F1288F" w:rsidRPr="008A34CE" w14:paraId="12CEC6DF" w14:textId="77777777" w:rsidTr="697D140D">
        <w:tc>
          <w:tcPr>
            <w:tcW w:w="5148" w:type="dxa"/>
            <w:tcBorders>
              <w:top w:val="dotDash" w:sz="4" w:space="0" w:color="auto"/>
              <w:bottom w:val="dotDash" w:sz="4" w:space="0" w:color="auto"/>
            </w:tcBorders>
          </w:tcPr>
          <w:p w14:paraId="65CD25E9" w14:textId="77777777" w:rsidR="00F1288F" w:rsidRPr="008A34CE" w:rsidRDefault="00C72CC5" w:rsidP="00F128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>The learner does not use family feedback when assessing, developing, or implementing plans.</w:t>
            </w:r>
          </w:p>
        </w:tc>
        <w:tc>
          <w:tcPr>
            <w:tcW w:w="5148" w:type="dxa"/>
            <w:tcBorders>
              <w:top w:val="dotDash" w:sz="4" w:space="0" w:color="auto"/>
              <w:bottom w:val="dotDash" w:sz="4" w:space="0" w:color="auto"/>
            </w:tcBorders>
          </w:tcPr>
          <w:p w14:paraId="0A344885" w14:textId="4F801C62" w:rsidR="00F1288F" w:rsidRPr="008A34CE" w:rsidRDefault="697D140D" w:rsidP="697D140D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8A34CE">
              <w:rPr>
                <w:rFonts w:ascii="Arial" w:eastAsia="Arial" w:hAnsi="Arial" w:cs="Arial"/>
                <w:sz w:val="22"/>
                <w:szCs w:val="22"/>
              </w:rPr>
              <w:t>Refer learner to M5L3 to observe practitioners and families working together to develop plans.</w:t>
            </w:r>
          </w:p>
        </w:tc>
      </w:tr>
      <w:tr w:rsidR="00F1288F" w:rsidRPr="008A34CE" w14:paraId="178E8CA9" w14:textId="77777777" w:rsidTr="697D140D">
        <w:tc>
          <w:tcPr>
            <w:tcW w:w="5148" w:type="dxa"/>
            <w:tcBorders>
              <w:top w:val="dotDash" w:sz="4" w:space="0" w:color="auto"/>
              <w:bottom w:val="dotDash" w:sz="4" w:space="0" w:color="auto"/>
            </w:tcBorders>
          </w:tcPr>
          <w:p w14:paraId="21B02777" w14:textId="77777777" w:rsidR="00F1288F" w:rsidRPr="008A34CE" w:rsidRDefault="00C72CC5" w:rsidP="00F12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>The learner does not treat the family with dignity or respect.</w:t>
            </w:r>
          </w:p>
        </w:tc>
        <w:tc>
          <w:tcPr>
            <w:tcW w:w="5148" w:type="dxa"/>
            <w:tcBorders>
              <w:top w:val="dotDash" w:sz="4" w:space="0" w:color="auto"/>
              <w:bottom w:val="dotDash" w:sz="4" w:space="0" w:color="auto"/>
            </w:tcBorders>
          </w:tcPr>
          <w:p w14:paraId="7DE6BA85" w14:textId="77777777" w:rsidR="00F1288F" w:rsidRPr="008A34CE" w:rsidRDefault="00C72CC5" w:rsidP="00F12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 xml:space="preserve">Refer learner to professional codes of ethics. Example: See DEC Code of Ethics at: </w:t>
            </w:r>
            <w:hyperlink r:id="rId11" w:history="1">
              <w:r w:rsidRPr="008A34C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http://www.dec-sped.org/position-statements</w:t>
              </w:r>
            </w:hyperlink>
          </w:p>
        </w:tc>
      </w:tr>
      <w:tr w:rsidR="00C72CC5" w:rsidRPr="008A34CE" w14:paraId="4E8DD0F0" w14:textId="77777777" w:rsidTr="697D140D">
        <w:tc>
          <w:tcPr>
            <w:tcW w:w="5148" w:type="dxa"/>
            <w:tcBorders>
              <w:top w:val="dotDash" w:sz="4" w:space="0" w:color="auto"/>
              <w:bottom w:val="dotDash" w:sz="4" w:space="0" w:color="auto"/>
            </w:tcBorders>
          </w:tcPr>
          <w:p w14:paraId="52B6EB1D" w14:textId="77777777" w:rsidR="00C72CC5" w:rsidRPr="008A34CE" w:rsidRDefault="00C72CC5" w:rsidP="00F12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A34CE">
              <w:rPr>
                <w:rFonts w:ascii="Arial" w:hAnsi="Arial" w:cs="Arial"/>
                <w:sz w:val="22"/>
                <w:szCs w:val="22"/>
              </w:rPr>
              <w:t>The learner does not develop individualize, flexible, or responsive plans for families.</w:t>
            </w:r>
          </w:p>
        </w:tc>
        <w:tc>
          <w:tcPr>
            <w:tcW w:w="5148" w:type="dxa"/>
            <w:tcBorders>
              <w:top w:val="dotDash" w:sz="4" w:space="0" w:color="auto"/>
              <w:bottom w:val="dotDash" w:sz="4" w:space="0" w:color="auto"/>
            </w:tcBorders>
          </w:tcPr>
          <w:p w14:paraId="4E668875" w14:textId="39CBEE14" w:rsidR="00C72CC5" w:rsidRPr="008A34CE" w:rsidRDefault="697D140D" w:rsidP="697D140D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8A34CE">
              <w:rPr>
                <w:rFonts w:ascii="Arial" w:eastAsia="Arial" w:hAnsi="Arial" w:cs="Arial"/>
                <w:sz w:val="22"/>
                <w:szCs w:val="22"/>
              </w:rPr>
              <w:t>Have the learner review the content and examples in M5L2.</w:t>
            </w:r>
          </w:p>
        </w:tc>
      </w:tr>
    </w:tbl>
    <w:p w14:paraId="31955843" w14:textId="77777777" w:rsidR="00F1288F" w:rsidRPr="008A34CE" w:rsidRDefault="00F1288F" w:rsidP="00F1288F">
      <w:pPr>
        <w:rPr>
          <w:rFonts w:ascii="Arial" w:hAnsi="Arial" w:cs="Arial"/>
          <w:sz w:val="22"/>
          <w:szCs w:val="22"/>
        </w:rPr>
      </w:pPr>
    </w:p>
    <w:p w14:paraId="4967CA58" w14:textId="77777777" w:rsidR="00F1288F" w:rsidRPr="008A34CE" w:rsidRDefault="00F1288F" w:rsidP="00F1288F">
      <w:pPr>
        <w:rPr>
          <w:rFonts w:ascii="Arial" w:hAnsi="Arial" w:cs="Arial"/>
          <w:sz w:val="22"/>
          <w:szCs w:val="22"/>
        </w:rPr>
      </w:pPr>
    </w:p>
    <w:p w14:paraId="2DCA812A" w14:textId="77777777" w:rsidR="00F1288F" w:rsidRPr="008A34CE" w:rsidRDefault="00F1288F" w:rsidP="00F1288F">
      <w:pPr>
        <w:rPr>
          <w:rFonts w:ascii="Arial" w:hAnsi="Arial" w:cs="Arial"/>
          <w:sz w:val="22"/>
          <w:szCs w:val="22"/>
        </w:rPr>
      </w:pPr>
    </w:p>
    <w:p w14:paraId="4CC9F103" w14:textId="77777777" w:rsidR="00FE1C58" w:rsidRPr="008A34CE" w:rsidRDefault="00FE1C58">
      <w:pPr>
        <w:rPr>
          <w:rFonts w:ascii="Arial" w:hAnsi="Arial" w:cs="Arial"/>
          <w:sz w:val="22"/>
          <w:szCs w:val="22"/>
        </w:rPr>
      </w:pPr>
    </w:p>
    <w:sectPr w:rsidR="00FE1C58" w:rsidRPr="008A34CE" w:rsidSect="00F1288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EAD6" w14:textId="77777777" w:rsidR="00B04AED" w:rsidRDefault="00B04AED" w:rsidP="00F1288F">
      <w:r>
        <w:separator/>
      </w:r>
    </w:p>
  </w:endnote>
  <w:endnote w:type="continuationSeparator" w:id="0">
    <w:p w14:paraId="248654B8" w14:textId="77777777" w:rsidR="00B04AED" w:rsidRDefault="00B04AED" w:rsidP="00F1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5D6A4" w14:textId="77777777" w:rsidR="00B04AED" w:rsidRDefault="00B04AED" w:rsidP="00F1288F">
      <w:r>
        <w:separator/>
      </w:r>
    </w:p>
  </w:footnote>
  <w:footnote w:type="continuationSeparator" w:id="0">
    <w:p w14:paraId="451CFC6D" w14:textId="77777777" w:rsidR="00B04AED" w:rsidRDefault="00B04AED" w:rsidP="00F1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151E" w14:textId="37CB5E3F" w:rsidR="008A34CE" w:rsidRPr="008A34CE" w:rsidRDefault="00B04AED" w:rsidP="008A34CE">
    <w:pPr>
      <w:pStyle w:val="Header"/>
      <w:tabs>
        <w:tab w:val="clear" w:pos="8640"/>
        <w:tab w:val="right" w:pos="10710"/>
      </w:tabs>
      <w:jc w:val="right"/>
      <w:rPr>
        <w:rFonts w:ascii="Arial" w:hAnsi="Arial" w:cs="Arial"/>
        <w:sz w:val="20"/>
        <w:szCs w:val="20"/>
      </w:rPr>
    </w:pPr>
    <w:r w:rsidRPr="008A34CE">
      <w:rPr>
        <w:rFonts w:ascii="Arial" w:hAnsi="Arial" w:cs="Arial"/>
        <w:sz w:val="20"/>
        <w:szCs w:val="20"/>
      </w:rPr>
      <w:ptab w:relativeTo="margin" w:alignment="center" w:leader="none"/>
    </w:r>
    <w:r w:rsidRPr="008A34CE">
      <w:rPr>
        <w:rFonts w:ascii="Arial" w:hAnsi="Arial" w:cs="Arial"/>
        <w:sz w:val="20"/>
        <w:szCs w:val="20"/>
      </w:rPr>
      <w:ptab w:relativeTo="margin" w:alignment="right" w:leader="none"/>
    </w:r>
    <w:r w:rsidRPr="008A34CE">
      <w:rPr>
        <w:rFonts w:ascii="Arial" w:hAnsi="Arial" w:cs="Arial"/>
        <w:color w:val="006A8C"/>
        <w:sz w:val="20"/>
        <w:szCs w:val="20"/>
      </w:rPr>
      <w:t xml:space="preserve"> </w:t>
    </w:r>
    <w:r w:rsidR="008A34CE" w:rsidRPr="008A34CE">
      <w:rPr>
        <w:rFonts w:ascii="Arial" w:hAnsi="Arial" w:cs="Arial"/>
        <w:sz w:val="20"/>
        <w:szCs w:val="20"/>
      </w:rPr>
      <w:t>RPMs | Module 5 Family • Learning Guide 5.</w:t>
    </w:r>
    <w:r w:rsidR="008A34CE" w:rsidRPr="008A34CE">
      <w:rPr>
        <w:rFonts w:ascii="Arial" w:hAnsi="Arial" w:cs="Arial"/>
        <w:sz w:val="20"/>
        <w:szCs w:val="20"/>
      </w:rPr>
      <w:t>8</w:t>
    </w:r>
  </w:p>
  <w:p w14:paraId="7977D380" w14:textId="0669D83B" w:rsidR="00B04AED" w:rsidRPr="00796347" w:rsidRDefault="00B04AED" w:rsidP="00F1288F">
    <w:pPr>
      <w:pStyle w:val="BasicParagraph"/>
      <w:jc w:val="right"/>
      <w:rPr>
        <w:rFonts w:ascii="Arial" w:hAnsi="Arial" w:cs="Arial"/>
        <w:color w:val="006A8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A2608"/>
    <w:multiLevelType w:val="hybridMultilevel"/>
    <w:tmpl w:val="67C6A6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1C58F4"/>
    <w:multiLevelType w:val="hybridMultilevel"/>
    <w:tmpl w:val="EF6ED84A"/>
    <w:lvl w:ilvl="0" w:tplc="2FB82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845B5"/>
    <w:multiLevelType w:val="hybridMultilevel"/>
    <w:tmpl w:val="DF94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88F"/>
    <w:rsid w:val="00142B2F"/>
    <w:rsid w:val="00524CBB"/>
    <w:rsid w:val="00847196"/>
    <w:rsid w:val="008A34CE"/>
    <w:rsid w:val="008B1B1C"/>
    <w:rsid w:val="009705B0"/>
    <w:rsid w:val="00A21265"/>
    <w:rsid w:val="00B04AED"/>
    <w:rsid w:val="00C66016"/>
    <w:rsid w:val="00C72CC5"/>
    <w:rsid w:val="00D164AE"/>
    <w:rsid w:val="00F01554"/>
    <w:rsid w:val="00F1288F"/>
    <w:rsid w:val="00FE1C58"/>
    <w:rsid w:val="1FB4A4B7"/>
    <w:rsid w:val="697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82DF1"/>
  <w14:defaultImageDpi w14:val="300"/>
  <w15:docId w15:val="{FF383AF4-E53E-4CE1-A1E7-1C29667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1288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1288F"/>
    <w:pPr>
      <w:ind w:left="720"/>
      <w:contextualSpacing/>
    </w:pPr>
  </w:style>
  <w:style w:type="table" w:styleId="TableGrid">
    <w:name w:val="Table Grid"/>
    <w:basedOn w:val="TableNormal"/>
    <w:uiPriority w:val="59"/>
    <w:rsid w:val="00F1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8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8F"/>
  </w:style>
  <w:style w:type="paragraph" w:styleId="Footer">
    <w:name w:val="footer"/>
    <w:basedOn w:val="Normal"/>
    <w:link w:val="FooterChar"/>
    <w:uiPriority w:val="99"/>
    <w:unhideWhenUsed/>
    <w:rsid w:val="00F12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8F"/>
  </w:style>
  <w:style w:type="character" w:styleId="CommentReference">
    <w:name w:val="annotation reference"/>
    <w:basedOn w:val="DefaultParagraphFont"/>
    <w:uiPriority w:val="99"/>
    <w:semiHidden/>
    <w:unhideWhenUsed/>
    <w:rsid w:val="00142B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B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B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B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B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c-sped.org/position-statement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7AB83EB82C74489D5CDB07B8F8D59" ma:contentTypeVersion="9" ma:contentTypeDescription="Create a new document." ma:contentTypeScope="" ma:versionID="b40cae77c8525358c8baf04d13f5bd05">
  <xsd:schema xmlns:xsd="http://www.w3.org/2001/XMLSchema" xmlns:xs="http://www.w3.org/2001/XMLSchema" xmlns:p="http://schemas.microsoft.com/office/2006/metadata/properties" xmlns:ns2="a27d567e-82c7-47c3-bb07-8c5d24548fb3" xmlns:ns3="1b41a964-a866-4e18-9fb2-e1fe934c86a7" targetNamespace="http://schemas.microsoft.com/office/2006/metadata/properties" ma:root="true" ma:fieldsID="9e893f02b084fbf45c1692525664a78e" ns2:_="" ns3:_="">
    <xsd:import namespace="a27d567e-82c7-47c3-bb07-8c5d24548fb3"/>
    <xsd:import namespace="1b41a964-a866-4e18-9fb2-e1fe934c86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d567e-82c7-47c3-bb07-8c5d24548f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a964-a866-4e18-9fb2-e1fe934c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6A187-2F74-4261-AB9C-6C5390FC4E7A}">
  <ds:schemaRefs>
    <ds:schemaRef ds:uri="http://purl.org/dc/terms/"/>
    <ds:schemaRef ds:uri="1b41a964-a866-4e18-9fb2-e1fe934c86a7"/>
    <ds:schemaRef ds:uri="a27d567e-82c7-47c3-bb07-8c5d24548fb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CBF102-0E48-4D5E-84F4-1DDBA91A4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6D5CF-BFCC-4DDA-923A-9A8CD1DFB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d567e-82c7-47c3-bb07-8c5d24548fb3"/>
    <ds:schemaRef ds:uri="1b41a964-a866-4e18-9fb2-e1fe934c8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dc:description/>
  <cp:lastModifiedBy>Harradine, Christine C</cp:lastModifiedBy>
  <cp:revision>2</cp:revision>
  <dcterms:created xsi:type="dcterms:W3CDTF">2018-07-16T17:38:00Z</dcterms:created>
  <dcterms:modified xsi:type="dcterms:W3CDTF">2018-07-16T17:38:00Z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0x0101004887AB83EB82C74489D5CDB07B8F8D59</vt:lpwstr>
  </property>
</Properties>
</file>